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88" w:rsidRPr="00292E7C" w:rsidRDefault="00292E7C" w:rsidP="00292E7C">
      <w:pPr>
        <w:pStyle w:val="Title"/>
      </w:pPr>
      <w:r w:rsidRPr="00261ED1">
        <w:t xml:space="preserve">Approval of </w:t>
      </w:r>
      <w:r>
        <w:t>EIN Change</w:t>
      </w:r>
    </w:p>
    <w:p w:rsidR="00F838D5" w:rsidRPr="0082530C" w:rsidRDefault="009D2D88" w:rsidP="009D2D88">
      <w:pPr>
        <w:rPr>
          <w:rFonts w:asciiTheme="minorHAnsi" w:hAnsiTheme="minorHAnsi"/>
        </w:rPr>
      </w:pPr>
      <w:r w:rsidRPr="0082530C">
        <w:rPr>
          <w:rFonts w:asciiTheme="minorHAnsi" w:hAnsiTheme="minorHAnsi"/>
          <w:bCs/>
        </w:rPr>
        <w:t xml:space="preserve">An EIN </w:t>
      </w:r>
      <w:r w:rsidR="00A53DD5" w:rsidRPr="0082530C">
        <w:rPr>
          <w:rFonts w:asciiTheme="minorHAnsi" w:hAnsiTheme="minorHAnsi"/>
          <w:bCs/>
        </w:rPr>
        <w:t xml:space="preserve">(Employee Identification Number) </w:t>
      </w:r>
      <w:r w:rsidRPr="0082530C">
        <w:rPr>
          <w:rFonts w:asciiTheme="minorHAnsi" w:hAnsiTheme="minorHAnsi"/>
          <w:bCs/>
        </w:rPr>
        <w:t xml:space="preserve">is </w:t>
      </w:r>
      <w:r w:rsidRPr="0082530C">
        <w:rPr>
          <w:rFonts w:asciiTheme="minorHAnsi" w:hAnsiTheme="minorHAnsi"/>
        </w:rPr>
        <w:t xml:space="preserve">a nine-digit number assigned by the IRS to identify the tax accounts of employers and certain others. </w:t>
      </w:r>
      <w:r w:rsidR="00FB14CB">
        <w:rPr>
          <w:rFonts w:asciiTheme="minorHAnsi" w:hAnsiTheme="minorHAnsi"/>
        </w:rPr>
        <w:t xml:space="preserve"> </w:t>
      </w:r>
      <w:r w:rsidR="00F838D5" w:rsidRPr="0082530C">
        <w:rPr>
          <w:rFonts w:asciiTheme="minorHAnsi" w:hAnsiTheme="minorHAnsi"/>
        </w:rPr>
        <w:t>When the grantee organization has changed the EIN associated with the award, it is necessary that the grant award, records and pay accounts are updated.</w:t>
      </w:r>
    </w:p>
    <w:p w:rsidR="009C14DF" w:rsidRPr="0082530C" w:rsidRDefault="009C14DF" w:rsidP="00F838D5">
      <w:pPr>
        <w:rPr>
          <w:rFonts w:asciiTheme="minorHAnsi" w:hAnsiTheme="minorHAnsi"/>
          <w:b/>
          <w:bCs/>
          <w:u w:val="single"/>
        </w:rPr>
      </w:pPr>
    </w:p>
    <w:p w:rsidR="00F838D5" w:rsidRPr="0082530C" w:rsidRDefault="00F838D5" w:rsidP="00F838D5">
      <w:pPr>
        <w:rPr>
          <w:rFonts w:asciiTheme="minorHAnsi" w:hAnsiTheme="minorHAnsi"/>
        </w:rPr>
      </w:pPr>
      <w:r w:rsidRPr="0082530C">
        <w:rPr>
          <w:rFonts w:asciiTheme="minorHAnsi" w:hAnsiTheme="minorHAnsi"/>
          <w:b/>
          <w:bCs/>
          <w:u w:val="single"/>
        </w:rPr>
        <w:t>Documents</w:t>
      </w:r>
      <w:r w:rsidR="00FC096A" w:rsidRPr="0082530C">
        <w:rPr>
          <w:rFonts w:asciiTheme="minorHAnsi" w:hAnsiTheme="minorHAnsi"/>
          <w:b/>
          <w:bCs/>
          <w:u w:val="single"/>
        </w:rPr>
        <w:t xml:space="preserve"> Required</w:t>
      </w:r>
      <w:r w:rsidRPr="0082530C">
        <w:rPr>
          <w:rFonts w:asciiTheme="minorHAnsi" w:hAnsiTheme="minorHAnsi"/>
          <w:b/>
          <w:bCs/>
        </w:rPr>
        <w:t xml:space="preserve"> </w:t>
      </w:r>
    </w:p>
    <w:p w:rsidR="00F838D5" w:rsidRPr="0082530C" w:rsidRDefault="00F838D5" w:rsidP="00F838D5">
      <w:pPr>
        <w:rPr>
          <w:rFonts w:asciiTheme="minorHAnsi" w:hAnsiTheme="minorHAnsi"/>
        </w:rPr>
      </w:pPr>
    </w:p>
    <w:p w:rsidR="00FC096A" w:rsidRPr="0082530C" w:rsidRDefault="00FC096A" w:rsidP="00F2604B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82530C">
        <w:rPr>
          <w:rFonts w:asciiTheme="minorHAnsi" w:hAnsiTheme="minorHAnsi"/>
          <w:sz w:val="22"/>
          <w:szCs w:val="22"/>
        </w:rPr>
        <w:t xml:space="preserve">A </w:t>
      </w:r>
      <w:r w:rsidR="00F51F11" w:rsidRPr="0082530C">
        <w:rPr>
          <w:rFonts w:asciiTheme="minorHAnsi" w:hAnsiTheme="minorHAnsi"/>
          <w:sz w:val="22"/>
          <w:szCs w:val="22"/>
        </w:rPr>
        <w:t xml:space="preserve">dated </w:t>
      </w:r>
      <w:r w:rsidRPr="0082530C">
        <w:rPr>
          <w:rFonts w:asciiTheme="minorHAnsi" w:hAnsiTheme="minorHAnsi"/>
          <w:sz w:val="22"/>
          <w:szCs w:val="22"/>
        </w:rPr>
        <w:t>c</w:t>
      </w:r>
      <w:r w:rsidR="00F838D5" w:rsidRPr="0082530C">
        <w:rPr>
          <w:rFonts w:asciiTheme="minorHAnsi" w:hAnsiTheme="minorHAnsi"/>
          <w:sz w:val="22"/>
          <w:szCs w:val="22"/>
        </w:rPr>
        <w:t>over letter</w:t>
      </w:r>
      <w:r w:rsidR="00FF68E4" w:rsidRPr="0082530C">
        <w:rPr>
          <w:rFonts w:asciiTheme="minorHAnsi" w:hAnsiTheme="minorHAnsi"/>
          <w:sz w:val="22"/>
          <w:szCs w:val="22"/>
        </w:rPr>
        <w:t xml:space="preserve"> signed by the Authorized Organizational Representative (AOR) </w:t>
      </w:r>
      <w:r w:rsidR="00F838D5" w:rsidRPr="0082530C">
        <w:rPr>
          <w:rFonts w:asciiTheme="minorHAnsi" w:hAnsiTheme="minorHAnsi"/>
          <w:sz w:val="22"/>
          <w:szCs w:val="22"/>
        </w:rPr>
        <w:t>that includes:</w:t>
      </w:r>
    </w:p>
    <w:p w:rsidR="00820C4D" w:rsidRPr="0082530C" w:rsidRDefault="00820C4D" w:rsidP="00F2604B">
      <w:pPr>
        <w:pStyle w:val="ListParagraph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82530C">
        <w:rPr>
          <w:rFonts w:asciiTheme="minorHAnsi" w:hAnsiTheme="minorHAnsi"/>
          <w:sz w:val="22"/>
          <w:szCs w:val="22"/>
        </w:rPr>
        <w:t xml:space="preserve">Grant Award Number and Grantee Organization Name </w:t>
      </w:r>
    </w:p>
    <w:p w:rsidR="00F838D5" w:rsidRPr="0082530C" w:rsidRDefault="00FC096A" w:rsidP="00F2604B">
      <w:pPr>
        <w:pStyle w:val="ListParagraph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82530C">
        <w:rPr>
          <w:rFonts w:asciiTheme="minorHAnsi" w:hAnsiTheme="minorHAnsi"/>
          <w:sz w:val="22"/>
          <w:szCs w:val="22"/>
        </w:rPr>
        <w:t>E</w:t>
      </w:r>
      <w:r w:rsidR="00F838D5" w:rsidRPr="0082530C">
        <w:rPr>
          <w:rFonts w:asciiTheme="minorHAnsi" w:hAnsiTheme="minorHAnsi"/>
          <w:sz w:val="22"/>
          <w:szCs w:val="22"/>
        </w:rPr>
        <w:t xml:space="preserve">xplanation of the EIN change and whether the change has financial impacts on the current approved work plan </w:t>
      </w:r>
    </w:p>
    <w:p w:rsidR="008A0B54" w:rsidRPr="0082530C" w:rsidRDefault="008A0B54" w:rsidP="00F2604B">
      <w:pPr>
        <w:pStyle w:val="ListParagraph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82530C">
        <w:rPr>
          <w:rFonts w:asciiTheme="minorHAnsi" w:hAnsiTheme="minorHAnsi"/>
          <w:sz w:val="22"/>
          <w:szCs w:val="22"/>
        </w:rPr>
        <w:t xml:space="preserve">Desired EIN suffix if known.  </w:t>
      </w:r>
    </w:p>
    <w:p w:rsidR="00FC096A" w:rsidRPr="0082530C" w:rsidRDefault="00F838D5" w:rsidP="00F2604B">
      <w:pPr>
        <w:pStyle w:val="ListParagraph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82530C">
        <w:rPr>
          <w:rFonts w:asciiTheme="minorHAnsi" w:hAnsiTheme="minorHAnsi"/>
          <w:sz w:val="22"/>
          <w:szCs w:val="22"/>
        </w:rPr>
        <w:t>Effective date of change</w:t>
      </w:r>
    </w:p>
    <w:p w:rsidR="00F838D5" w:rsidRPr="0082530C" w:rsidRDefault="00F838D5" w:rsidP="00F2604B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82530C">
        <w:rPr>
          <w:rFonts w:asciiTheme="minorHAnsi" w:hAnsiTheme="minorHAnsi"/>
          <w:sz w:val="22"/>
          <w:szCs w:val="22"/>
        </w:rPr>
        <w:t>IRS determination Letter with current name and new EIN</w:t>
      </w:r>
    </w:p>
    <w:p w:rsidR="00F838D5" w:rsidRPr="0082530C" w:rsidRDefault="00F838D5" w:rsidP="00F838D5">
      <w:pPr>
        <w:rPr>
          <w:rFonts w:asciiTheme="minorHAnsi" w:hAnsiTheme="minorHAnsi"/>
        </w:rPr>
      </w:pPr>
    </w:p>
    <w:p w:rsidR="00F838D5" w:rsidRPr="0082530C" w:rsidRDefault="00F838D5" w:rsidP="00F838D5">
      <w:pPr>
        <w:pStyle w:val="BodyTextIndent"/>
        <w:ind w:left="0" w:firstLine="0"/>
        <w:rPr>
          <w:rFonts w:asciiTheme="minorHAnsi" w:hAnsiTheme="minorHAnsi"/>
          <w:sz w:val="22"/>
          <w:szCs w:val="22"/>
        </w:rPr>
      </w:pPr>
      <w:r w:rsidRPr="0082530C">
        <w:rPr>
          <w:rFonts w:asciiTheme="minorHAnsi" w:hAnsiTheme="minorHAnsi"/>
          <w:sz w:val="22"/>
          <w:szCs w:val="22"/>
        </w:rPr>
        <w:t>Things to Check:</w:t>
      </w:r>
    </w:p>
    <w:p w:rsidR="00F838D5" w:rsidRDefault="00F838D5" w:rsidP="009C14DF">
      <w:pPr>
        <w:pStyle w:val="BodyTextIndent"/>
        <w:numPr>
          <w:ilvl w:val="0"/>
          <w:numId w:val="2"/>
        </w:numPr>
        <w:spacing w:after="0"/>
        <w:rPr>
          <w:rFonts w:asciiTheme="minorHAnsi" w:hAnsiTheme="minorHAnsi"/>
          <w:sz w:val="22"/>
          <w:szCs w:val="22"/>
        </w:rPr>
      </w:pPr>
      <w:r w:rsidRPr="0082530C">
        <w:rPr>
          <w:rFonts w:asciiTheme="minorHAnsi" w:hAnsiTheme="minorHAnsi"/>
          <w:sz w:val="22"/>
          <w:szCs w:val="22"/>
        </w:rPr>
        <w:t>ACL will verify with SAM</w:t>
      </w:r>
      <w:r w:rsidR="00A53DD5" w:rsidRPr="0082530C">
        <w:rPr>
          <w:rFonts w:asciiTheme="minorHAnsi" w:hAnsiTheme="minorHAnsi"/>
          <w:sz w:val="22"/>
          <w:szCs w:val="22"/>
        </w:rPr>
        <w:t>.gov</w:t>
      </w:r>
      <w:r w:rsidRPr="0082530C">
        <w:rPr>
          <w:rFonts w:asciiTheme="minorHAnsi" w:hAnsiTheme="minorHAnsi"/>
          <w:sz w:val="22"/>
          <w:szCs w:val="22"/>
        </w:rPr>
        <w:t xml:space="preserve"> that </w:t>
      </w:r>
      <w:r w:rsidR="00E277EF">
        <w:rPr>
          <w:rFonts w:asciiTheme="minorHAnsi" w:hAnsiTheme="minorHAnsi"/>
          <w:sz w:val="22"/>
          <w:szCs w:val="22"/>
        </w:rPr>
        <w:t>the grantee has</w:t>
      </w:r>
      <w:r w:rsidRPr="0082530C">
        <w:rPr>
          <w:rFonts w:asciiTheme="minorHAnsi" w:hAnsiTheme="minorHAnsi"/>
          <w:sz w:val="22"/>
          <w:szCs w:val="22"/>
        </w:rPr>
        <w:t xml:space="preserve"> an active registration and the EIN is associated with the current DUNS. Please ensure </w:t>
      </w:r>
      <w:r w:rsidR="00E277EF">
        <w:rPr>
          <w:rFonts w:asciiTheme="minorHAnsi" w:hAnsiTheme="minorHAnsi"/>
          <w:sz w:val="22"/>
          <w:szCs w:val="22"/>
        </w:rPr>
        <w:t>the grantee’s</w:t>
      </w:r>
      <w:r w:rsidRPr="0082530C">
        <w:rPr>
          <w:rFonts w:asciiTheme="minorHAnsi" w:hAnsiTheme="minorHAnsi"/>
          <w:sz w:val="22"/>
          <w:szCs w:val="22"/>
        </w:rPr>
        <w:t xml:space="preserve"> DUNS registration is current and active on </w:t>
      </w:r>
      <w:hyperlink r:id="rId9" w:history="1">
        <w:r w:rsidRPr="0082530C">
          <w:rPr>
            <w:rStyle w:val="Hyperlink"/>
            <w:rFonts w:asciiTheme="minorHAnsi" w:hAnsiTheme="minorHAnsi"/>
            <w:sz w:val="22"/>
            <w:szCs w:val="22"/>
          </w:rPr>
          <w:t>www.sam.gov</w:t>
        </w:r>
      </w:hyperlink>
      <w:r w:rsidR="00FC096A" w:rsidRPr="0082530C">
        <w:rPr>
          <w:rStyle w:val="Hyperlink"/>
          <w:rFonts w:asciiTheme="minorHAnsi" w:hAnsiTheme="minorHAnsi"/>
          <w:sz w:val="22"/>
          <w:szCs w:val="22"/>
        </w:rPr>
        <w:t>.</w:t>
      </w:r>
      <w:r w:rsidRPr="0082530C">
        <w:rPr>
          <w:rFonts w:asciiTheme="minorHAnsi" w:hAnsiTheme="minorHAnsi"/>
          <w:sz w:val="22"/>
          <w:szCs w:val="22"/>
        </w:rPr>
        <w:t xml:space="preserve">  </w:t>
      </w:r>
    </w:p>
    <w:p w:rsidR="009C14DF" w:rsidRDefault="009C14DF" w:rsidP="009C14DF">
      <w:pPr>
        <w:pStyle w:val="BodyTextIndent"/>
        <w:spacing w:after="0"/>
        <w:rPr>
          <w:rFonts w:asciiTheme="minorHAnsi" w:hAnsiTheme="minorHAnsi"/>
          <w:sz w:val="22"/>
          <w:szCs w:val="22"/>
        </w:rPr>
      </w:pPr>
    </w:p>
    <w:p w:rsidR="009C14DF" w:rsidRPr="0082530C" w:rsidRDefault="009C14DF" w:rsidP="009C14DF">
      <w:pPr>
        <w:pStyle w:val="BodyTextIndent"/>
        <w:spacing w:after="0"/>
        <w:rPr>
          <w:rFonts w:asciiTheme="minorHAnsi" w:hAnsiTheme="minorHAnsi"/>
          <w:sz w:val="22"/>
          <w:szCs w:val="22"/>
        </w:rPr>
      </w:pPr>
    </w:p>
    <w:p w:rsidR="00BC0CD5" w:rsidRPr="0082530C" w:rsidRDefault="00BC0CD5" w:rsidP="009C14DF">
      <w:pPr>
        <w:rPr>
          <w:rFonts w:asciiTheme="minorHAnsi" w:hAnsiTheme="minorHAnsi"/>
          <w:b/>
          <w:u w:val="single"/>
        </w:rPr>
      </w:pPr>
      <w:r w:rsidRPr="0082530C">
        <w:rPr>
          <w:rFonts w:asciiTheme="minorHAnsi" w:hAnsiTheme="minorHAnsi"/>
          <w:b/>
          <w:u w:val="single"/>
        </w:rPr>
        <w:t xml:space="preserve">How to </w:t>
      </w:r>
      <w:r w:rsidR="00590168" w:rsidRPr="0082530C">
        <w:rPr>
          <w:rFonts w:asciiTheme="minorHAnsi" w:hAnsiTheme="minorHAnsi"/>
          <w:b/>
          <w:u w:val="single"/>
        </w:rPr>
        <w:t>S</w:t>
      </w:r>
      <w:r w:rsidRPr="0082530C">
        <w:rPr>
          <w:rFonts w:asciiTheme="minorHAnsi" w:hAnsiTheme="minorHAnsi"/>
          <w:b/>
          <w:u w:val="single"/>
        </w:rPr>
        <w:t>ubmit Your Request:</w:t>
      </w:r>
    </w:p>
    <w:p w:rsidR="00BC0CD5" w:rsidRPr="0082530C" w:rsidRDefault="00BC0CD5" w:rsidP="00BC0CD5">
      <w:pPr>
        <w:rPr>
          <w:rFonts w:asciiTheme="minorHAnsi" w:hAnsiTheme="minorHAnsi"/>
          <w:b/>
          <w:u w:val="single"/>
        </w:rPr>
      </w:pPr>
    </w:p>
    <w:p w:rsidR="0067571A" w:rsidRPr="0082530C" w:rsidRDefault="0067571A" w:rsidP="0067571A">
      <w:pPr>
        <w:rPr>
          <w:rFonts w:asciiTheme="minorHAnsi" w:hAnsiTheme="minorHAnsi"/>
        </w:rPr>
      </w:pPr>
      <w:r w:rsidRPr="0082530C">
        <w:rPr>
          <w:rFonts w:asciiTheme="minorHAnsi" w:hAnsiTheme="minorHAnsi"/>
        </w:rPr>
        <w:t xml:space="preserve">All requests for </w:t>
      </w:r>
      <w:r w:rsidR="00967947" w:rsidRPr="0082530C">
        <w:rPr>
          <w:rFonts w:asciiTheme="minorHAnsi" w:hAnsiTheme="minorHAnsi"/>
        </w:rPr>
        <w:t xml:space="preserve">EIN Change </w:t>
      </w:r>
      <w:r w:rsidRPr="0082530C">
        <w:rPr>
          <w:rFonts w:asciiTheme="minorHAnsi" w:hAnsiTheme="minorHAnsi"/>
        </w:rPr>
        <w:t xml:space="preserve">should be submitted </w:t>
      </w:r>
      <w:r w:rsidR="00CB0A15">
        <w:rPr>
          <w:rFonts w:asciiTheme="minorHAnsi" w:hAnsiTheme="minorHAnsi"/>
        </w:rPr>
        <w:t xml:space="preserve">by the grantee </w:t>
      </w:r>
      <w:r w:rsidRPr="0082530C">
        <w:rPr>
          <w:rFonts w:asciiTheme="minorHAnsi" w:hAnsiTheme="minorHAnsi"/>
        </w:rPr>
        <w:t xml:space="preserve">in </w:t>
      </w:r>
      <w:r w:rsidR="00AF6E51">
        <w:rPr>
          <w:rFonts w:asciiTheme="minorHAnsi" w:hAnsiTheme="minorHAnsi"/>
        </w:rPr>
        <w:t>Grants Management Module</w:t>
      </w:r>
      <w:r w:rsidRPr="0082530C">
        <w:rPr>
          <w:rFonts w:asciiTheme="minorHAnsi" w:hAnsiTheme="minorHAnsi"/>
        </w:rPr>
        <w:t xml:space="preserve"> as a new amendment by accessing “Manage Amendments”, click “New”, select “ACL Change in Institution Name or EIN (Not Both) (Type 8)” and “Create Amendment”.   The first amendment will </w:t>
      </w:r>
      <w:proofErr w:type="spellStart"/>
      <w:r w:rsidRPr="0082530C">
        <w:rPr>
          <w:rFonts w:asciiTheme="minorHAnsi" w:hAnsiTheme="minorHAnsi"/>
        </w:rPr>
        <w:t>deobligate</w:t>
      </w:r>
      <w:proofErr w:type="spellEnd"/>
      <w:r w:rsidRPr="0082530C">
        <w:rPr>
          <w:rFonts w:asciiTheme="minorHAnsi" w:hAnsiTheme="minorHAnsi"/>
        </w:rPr>
        <w:t xml:space="preserve"> the funds from the existing EIN.</w:t>
      </w:r>
    </w:p>
    <w:p w:rsidR="0067571A" w:rsidRDefault="0067571A" w:rsidP="0067571A">
      <w:pPr>
        <w:rPr>
          <w:rFonts w:asciiTheme="minorHAnsi" w:hAnsiTheme="minorHAnsi"/>
        </w:rPr>
      </w:pPr>
    </w:p>
    <w:p w:rsidR="00FB2E96" w:rsidRPr="00A00DEC" w:rsidRDefault="00FB2E96" w:rsidP="00FB2E96">
      <w:proofErr w:type="spellStart"/>
      <w:r w:rsidRPr="00A00DEC">
        <w:rPr>
          <w:rFonts w:eastAsia="Calibri"/>
          <w:color w:val="000000"/>
        </w:rPr>
        <w:t>GrantSolutions</w:t>
      </w:r>
      <w:proofErr w:type="spellEnd"/>
      <w:r w:rsidRPr="00A00DEC">
        <w:rPr>
          <w:rFonts w:eastAsia="Calibri"/>
          <w:color w:val="000000"/>
        </w:rPr>
        <w:t xml:space="preserve"> has a training video showing grantees how to request and manage grant amendments – which include no-cost extension requests.  This video is at the bottom of </w:t>
      </w:r>
      <w:hyperlink r:id="rId10" w:history="1">
        <w:r w:rsidRPr="00A00DEC">
          <w:rPr>
            <w:rFonts w:eastAsia="Calibri"/>
            <w:color w:val="0000FF"/>
            <w:u w:val="single"/>
          </w:rPr>
          <w:t>this page</w:t>
        </w:r>
      </w:hyperlink>
      <w:r w:rsidRPr="00A00DEC">
        <w:rPr>
          <w:rFonts w:eastAsia="Calibri"/>
          <w:color w:val="000000"/>
        </w:rPr>
        <w:t>.”</w:t>
      </w:r>
    </w:p>
    <w:p w:rsidR="00FB2E96" w:rsidRPr="0082530C" w:rsidRDefault="00FB2E96" w:rsidP="0067571A">
      <w:pPr>
        <w:rPr>
          <w:rFonts w:asciiTheme="minorHAnsi" w:hAnsiTheme="minorHAnsi"/>
        </w:rPr>
      </w:pPr>
    </w:p>
    <w:p w:rsidR="0067571A" w:rsidRPr="0082530C" w:rsidRDefault="0067571A" w:rsidP="0067571A">
      <w:pPr>
        <w:rPr>
          <w:rFonts w:asciiTheme="minorHAnsi" w:hAnsiTheme="minorHAnsi"/>
        </w:rPr>
      </w:pPr>
      <w:r w:rsidRPr="0082530C">
        <w:rPr>
          <w:rFonts w:asciiTheme="minorHAnsi" w:hAnsiTheme="minorHAnsi"/>
        </w:rPr>
        <w:t>A second “ACL Change in Institution Name or EIN</w:t>
      </w:r>
      <w:r w:rsidR="003A11A0" w:rsidRPr="0082530C">
        <w:rPr>
          <w:rFonts w:asciiTheme="minorHAnsi" w:hAnsiTheme="minorHAnsi"/>
        </w:rPr>
        <w:t xml:space="preserve"> (Not Both) (Type 8)</w:t>
      </w:r>
      <w:r w:rsidRPr="0082530C">
        <w:rPr>
          <w:rFonts w:asciiTheme="minorHAnsi" w:hAnsiTheme="minorHAnsi"/>
        </w:rPr>
        <w:t xml:space="preserve">” must be awarded to </w:t>
      </w:r>
      <w:proofErr w:type="spellStart"/>
      <w:r w:rsidRPr="0082530C">
        <w:rPr>
          <w:rFonts w:asciiTheme="minorHAnsi" w:hAnsiTheme="minorHAnsi"/>
        </w:rPr>
        <w:t>reobligate</w:t>
      </w:r>
      <w:proofErr w:type="spellEnd"/>
      <w:r w:rsidRPr="0082530C">
        <w:rPr>
          <w:rFonts w:asciiTheme="minorHAnsi" w:hAnsiTheme="minorHAnsi"/>
        </w:rPr>
        <w:t xml:space="preserve"> to the new EIN.  This amendment should be created and issued after PMS reflects the </w:t>
      </w:r>
      <w:proofErr w:type="spellStart"/>
      <w:r w:rsidRPr="0082530C">
        <w:rPr>
          <w:rFonts w:asciiTheme="minorHAnsi" w:hAnsiTheme="minorHAnsi"/>
        </w:rPr>
        <w:t>deobligation</w:t>
      </w:r>
      <w:proofErr w:type="spellEnd"/>
      <w:r w:rsidRPr="0082530C">
        <w:rPr>
          <w:rFonts w:asciiTheme="minorHAnsi" w:hAnsiTheme="minorHAnsi"/>
        </w:rPr>
        <w:t xml:space="preserve">. </w:t>
      </w:r>
    </w:p>
    <w:p w:rsidR="0044744E" w:rsidRPr="0082530C" w:rsidRDefault="0044744E">
      <w:pPr>
        <w:rPr>
          <w:rFonts w:asciiTheme="minorHAnsi" w:hAnsiTheme="minorHAnsi"/>
        </w:rPr>
      </w:pPr>
    </w:p>
    <w:p w:rsidR="0067571A" w:rsidRDefault="0067571A">
      <w:bookmarkStart w:id="0" w:name="_GoBack"/>
      <w:bookmarkEnd w:id="0"/>
    </w:p>
    <w:sectPr w:rsidR="0067571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EF" w:rsidRDefault="00E277EF" w:rsidP="00E277EF">
      <w:r>
        <w:separator/>
      </w:r>
    </w:p>
  </w:endnote>
  <w:endnote w:type="continuationSeparator" w:id="0">
    <w:p w:rsidR="00E277EF" w:rsidRDefault="00E277EF" w:rsidP="00E2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EF" w:rsidRDefault="00E277EF" w:rsidP="00E277EF">
    <w:pPr>
      <w:pStyle w:val="Footer"/>
      <w:ind w:left="3960" w:firstLine="3960"/>
    </w:pPr>
    <w:r>
      <w:tab/>
      <w:t>Version 2.2017</w:t>
    </w:r>
  </w:p>
  <w:p w:rsidR="00E277EF" w:rsidRDefault="00E277EF">
    <w:pPr>
      <w:pStyle w:val="Footer"/>
    </w:pPr>
  </w:p>
  <w:p w:rsidR="00E277EF" w:rsidRDefault="00E277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EF" w:rsidRDefault="00E277EF" w:rsidP="00E277EF">
      <w:r>
        <w:separator/>
      </w:r>
    </w:p>
  </w:footnote>
  <w:footnote w:type="continuationSeparator" w:id="0">
    <w:p w:rsidR="00E277EF" w:rsidRDefault="00E277EF" w:rsidP="00E2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2E97"/>
    <w:multiLevelType w:val="hybridMultilevel"/>
    <w:tmpl w:val="67C8D108"/>
    <w:lvl w:ilvl="0" w:tplc="AF968B0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86FCC"/>
    <w:multiLevelType w:val="hybridMultilevel"/>
    <w:tmpl w:val="687020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4471D"/>
    <w:multiLevelType w:val="hybridMultilevel"/>
    <w:tmpl w:val="D304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E34E9"/>
    <w:multiLevelType w:val="hybridMultilevel"/>
    <w:tmpl w:val="39EEA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026E13"/>
    <w:multiLevelType w:val="hybridMultilevel"/>
    <w:tmpl w:val="196A3EEE"/>
    <w:lvl w:ilvl="0" w:tplc="DCE625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5"/>
    <w:rsid w:val="001248C5"/>
    <w:rsid w:val="001F77FD"/>
    <w:rsid w:val="00283562"/>
    <w:rsid w:val="00292E7C"/>
    <w:rsid w:val="003A11A0"/>
    <w:rsid w:val="0043087F"/>
    <w:rsid w:val="0044744E"/>
    <w:rsid w:val="00451517"/>
    <w:rsid w:val="00590168"/>
    <w:rsid w:val="00614CDA"/>
    <w:rsid w:val="0067571A"/>
    <w:rsid w:val="00787042"/>
    <w:rsid w:val="007C5B72"/>
    <w:rsid w:val="00820C4D"/>
    <w:rsid w:val="0082530C"/>
    <w:rsid w:val="008A0B54"/>
    <w:rsid w:val="008B3185"/>
    <w:rsid w:val="009438BC"/>
    <w:rsid w:val="00967947"/>
    <w:rsid w:val="009944D0"/>
    <w:rsid w:val="009B787F"/>
    <w:rsid w:val="009C14DF"/>
    <w:rsid w:val="009D2D88"/>
    <w:rsid w:val="00A134B8"/>
    <w:rsid w:val="00A53DD5"/>
    <w:rsid w:val="00AF6E51"/>
    <w:rsid w:val="00BC0CD5"/>
    <w:rsid w:val="00C3229B"/>
    <w:rsid w:val="00CB0A15"/>
    <w:rsid w:val="00E277EF"/>
    <w:rsid w:val="00E71FC6"/>
    <w:rsid w:val="00E82663"/>
    <w:rsid w:val="00F2604B"/>
    <w:rsid w:val="00F51F11"/>
    <w:rsid w:val="00F838D5"/>
    <w:rsid w:val="00FB14CB"/>
    <w:rsid w:val="00FB2E96"/>
    <w:rsid w:val="00FC096A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D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38D5"/>
    <w:pPr>
      <w:spacing w:after="240"/>
      <w:ind w:left="2070" w:hanging="27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38D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8D5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D2D88"/>
    <w:rPr>
      <w:b/>
      <w:bCs/>
    </w:rPr>
  </w:style>
  <w:style w:type="character" w:styleId="Emphasis">
    <w:name w:val="Emphasis"/>
    <w:basedOn w:val="DefaultParagraphFont"/>
    <w:uiPriority w:val="20"/>
    <w:qFormat/>
    <w:rsid w:val="009D2D8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51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F1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F11"/>
    <w:rPr>
      <w:rFonts w:ascii="Calibri" w:hAnsi="Calibri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92E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2E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277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7E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7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7EF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D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38D5"/>
    <w:pPr>
      <w:spacing w:after="240"/>
      <w:ind w:left="2070" w:hanging="27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38D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8D5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D2D88"/>
    <w:rPr>
      <w:b/>
      <w:bCs/>
    </w:rPr>
  </w:style>
  <w:style w:type="character" w:styleId="Emphasis">
    <w:name w:val="Emphasis"/>
    <w:basedOn w:val="DefaultParagraphFont"/>
    <w:uiPriority w:val="20"/>
    <w:qFormat/>
    <w:rsid w:val="009D2D8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51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F1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F11"/>
    <w:rPr>
      <w:rFonts w:ascii="Calibri" w:hAnsi="Calibri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92E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2E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277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7E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7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7E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home.grantsolutions.gov/home/grantee-training-video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m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B46F-AD63-43C4-BE92-A30F064D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2017-11-20T18:21:00Z</dcterms:created>
  <dcterms:modified xsi:type="dcterms:W3CDTF">2017-11-20T18:23:00Z</dcterms:modified>
</cp:coreProperties>
</file>