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9A81" w14:textId="77777777" w:rsidR="00C6413D" w:rsidRPr="00C61747" w:rsidRDefault="005135DD" w:rsidP="00800DD4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C61747">
        <w:rPr>
          <w:rFonts w:asciiTheme="minorHAnsi" w:hAnsiTheme="minorHAnsi" w:cstheme="minorHAnsi"/>
          <w:b/>
          <w:sz w:val="24"/>
        </w:rPr>
        <w:t>Protect, Detect, and Report</w:t>
      </w:r>
    </w:p>
    <w:p w14:paraId="73D02E7C" w14:textId="77777777" w:rsidR="005135DD" w:rsidRPr="00981821" w:rsidRDefault="005135DD" w:rsidP="00800DD4">
      <w:pPr>
        <w:spacing w:after="0" w:line="240" w:lineRule="auto"/>
        <w:rPr>
          <w:rFonts w:asciiTheme="minorHAnsi" w:hAnsiTheme="minorHAnsi" w:cstheme="minorHAnsi"/>
          <w:i/>
        </w:rPr>
      </w:pPr>
      <w:r w:rsidRPr="00981821">
        <w:rPr>
          <w:rFonts w:asciiTheme="minorHAnsi" w:hAnsiTheme="minorHAnsi" w:cstheme="minorHAnsi"/>
          <w:i/>
        </w:rPr>
        <w:t>Three steps you can take to guard against Medicare fraud</w:t>
      </w:r>
    </w:p>
    <w:p w14:paraId="14945358" w14:textId="77777777" w:rsidR="00800DD4" w:rsidRPr="00C9487E" w:rsidRDefault="00800DD4" w:rsidP="00800DD4">
      <w:pPr>
        <w:spacing w:after="0" w:line="240" w:lineRule="auto"/>
        <w:rPr>
          <w:rFonts w:asciiTheme="minorHAnsi" w:hAnsiTheme="minorHAnsi" w:cstheme="minorHAnsi"/>
          <w:i/>
        </w:rPr>
      </w:pPr>
    </w:p>
    <w:p w14:paraId="194E1A08" w14:textId="77777777" w:rsidR="002E4E5A" w:rsidRPr="00C9487E" w:rsidRDefault="00717D3A" w:rsidP="002E4E5A">
      <w:pPr>
        <w:spacing w:after="0" w:line="240" w:lineRule="auto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Every day, Medicare fraud</w:t>
      </w:r>
      <w:r w:rsidR="005135DD" w:rsidRPr="00C9487E">
        <w:rPr>
          <w:rFonts w:asciiTheme="minorHAnsi" w:hAnsiTheme="minorHAnsi" w:cstheme="minorHAnsi"/>
        </w:rPr>
        <w:t xml:space="preserve"> </w:t>
      </w:r>
      <w:r w:rsidRPr="00C9487E">
        <w:rPr>
          <w:rFonts w:asciiTheme="minorHAnsi" w:hAnsiTheme="minorHAnsi" w:cstheme="minorHAnsi"/>
        </w:rPr>
        <w:t>affects people with Medicare and their families across the U.S.</w:t>
      </w:r>
      <w:r w:rsidR="00800DD4" w:rsidRPr="00C9487E">
        <w:rPr>
          <w:rFonts w:asciiTheme="minorHAnsi" w:hAnsiTheme="minorHAnsi" w:cstheme="minorHAnsi"/>
        </w:rPr>
        <w:t xml:space="preserve"> – </w:t>
      </w:r>
      <w:r w:rsidR="00C6413D" w:rsidRPr="00C9487E">
        <w:rPr>
          <w:rFonts w:asciiTheme="minorHAnsi" w:hAnsiTheme="minorHAnsi" w:cstheme="minorHAnsi"/>
        </w:rPr>
        <w:t>regardless of background</w:t>
      </w:r>
      <w:r w:rsidR="002E4E5A" w:rsidRPr="00C9487E">
        <w:rPr>
          <w:rFonts w:asciiTheme="minorHAnsi" w:hAnsiTheme="minorHAnsi" w:cstheme="minorHAnsi"/>
        </w:rPr>
        <w:t>.</w:t>
      </w:r>
      <w:r w:rsidR="00800DD4" w:rsidRPr="00C9487E">
        <w:rPr>
          <w:rFonts w:asciiTheme="minorHAnsi" w:hAnsiTheme="minorHAnsi" w:cstheme="minorHAnsi"/>
        </w:rPr>
        <w:t xml:space="preserve"> </w:t>
      </w:r>
      <w:r w:rsidR="002E4E5A" w:rsidRPr="00C9487E">
        <w:rPr>
          <w:rFonts w:asciiTheme="minorHAnsi" w:hAnsiTheme="minorHAnsi" w:cstheme="minorHAnsi"/>
        </w:rPr>
        <w:t>It’s not just the Medicare program that suffers when fraud occurs. Patients may also discover that they can’t get the health care they need.</w:t>
      </w:r>
    </w:p>
    <w:p w14:paraId="64496E2F" w14:textId="77777777" w:rsidR="002E4E5A" w:rsidRPr="00C9487E" w:rsidRDefault="002E4E5A" w:rsidP="002E4E5A">
      <w:pPr>
        <w:spacing w:after="0" w:line="240" w:lineRule="auto"/>
        <w:rPr>
          <w:rFonts w:asciiTheme="minorHAnsi" w:hAnsiTheme="minorHAnsi" w:cstheme="minorHAnsi"/>
        </w:rPr>
      </w:pPr>
    </w:p>
    <w:p w14:paraId="7014F3A3" w14:textId="77777777" w:rsidR="002E4E5A" w:rsidRPr="00C9487E" w:rsidRDefault="002E4E5A" w:rsidP="00800DD4">
      <w:pPr>
        <w:spacing w:after="0" w:line="240" w:lineRule="auto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 xml:space="preserve">If </w:t>
      </w:r>
      <w:r w:rsidR="00B45C78">
        <w:rPr>
          <w:rFonts w:asciiTheme="minorHAnsi" w:hAnsiTheme="minorHAnsi" w:cstheme="minorHAnsi"/>
        </w:rPr>
        <w:t>someone</w:t>
      </w:r>
      <w:r w:rsidRPr="00C9487E">
        <w:rPr>
          <w:rFonts w:asciiTheme="minorHAnsi" w:hAnsiTheme="minorHAnsi" w:cstheme="minorHAnsi"/>
        </w:rPr>
        <w:t xml:space="preserve"> get</w:t>
      </w:r>
      <w:r w:rsidR="00B45C78">
        <w:rPr>
          <w:rFonts w:asciiTheme="minorHAnsi" w:hAnsiTheme="minorHAnsi" w:cstheme="minorHAnsi"/>
        </w:rPr>
        <w:t>s</w:t>
      </w:r>
      <w:r w:rsidRPr="00C9487E">
        <w:rPr>
          <w:rFonts w:asciiTheme="minorHAnsi" w:hAnsiTheme="minorHAnsi" w:cstheme="minorHAnsi"/>
        </w:rPr>
        <w:t xml:space="preserve"> your Medicare number, they can make charges that may exhaust your allotment of benefits. If they charge Medicare for medical visits that you never made</w:t>
      </w:r>
      <w:r w:rsidR="00B45C78">
        <w:rPr>
          <w:rFonts w:asciiTheme="minorHAnsi" w:hAnsiTheme="minorHAnsi" w:cstheme="minorHAnsi"/>
        </w:rPr>
        <w:t xml:space="preserve"> or equipment you didn’t purchase</w:t>
      </w:r>
      <w:r w:rsidRPr="00C9487E">
        <w:rPr>
          <w:rFonts w:asciiTheme="minorHAnsi" w:hAnsiTheme="minorHAnsi" w:cstheme="minorHAnsi"/>
        </w:rPr>
        <w:t xml:space="preserve">, </w:t>
      </w:r>
      <w:r w:rsidR="00B45C78">
        <w:rPr>
          <w:rFonts w:asciiTheme="minorHAnsi" w:hAnsiTheme="minorHAnsi" w:cstheme="minorHAnsi"/>
        </w:rPr>
        <w:t>your number could be flagged</w:t>
      </w:r>
      <w:r w:rsidRPr="00C9487E">
        <w:rPr>
          <w:rFonts w:asciiTheme="minorHAnsi" w:hAnsiTheme="minorHAnsi" w:cstheme="minorHAnsi"/>
        </w:rPr>
        <w:t xml:space="preserve"> for overuse, and doctors may refuse to see you. </w:t>
      </w:r>
      <w:r w:rsidR="005135DD" w:rsidRPr="00C9487E">
        <w:rPr>
          <w:rFonts w:asciiTheme="minorHAnsi" w:hAnsiTheme="minorHAnsi" w:cstheme="minorHAnsi"/>
        </w:rPr>
        <w:t xml:space="preserve">These are just two examples of how </w:t>
      </w:r>
      <w:bookmarkStart w:id="0" w:name="_GoBack"/>
      <w:bookmarkEnd w:id="0"/>
      <w:r w:rsidR="005135DD" w:rsidRPr="00C9487E">
        <w:rPr>
          <w:rFonts w:asciiTheme="minorHAnsi" w:hAnsiTheme="minorHAnsi" w:cstheme="minorHAnsi"/>
        </w:rPr>
        <w:t>fraud can end up hurting you</w:t>
      </w:r>
      <w:r w:rsidR="00B45C78">
        <w:rPr>
          <w:rFonts w:asciiTheme="minorHAnsi" w:hAnsiTheme="minorHAnsi" w:cstheme="minorHAnsi"/>
        </w:rPr>
        <w:t xml:space="preserve"> directly</w:t>
      </w:r>
      <w:r w:rsidR="005135DD" w:rsidRPr="00C9487E">
        <w:rPr>
          <w:rFonts w:asciiTheme="minorHAnsi" w:hAnsiTheme="minorHAnsi" w:cstheme="minorHAnsi"/>
        </w:rPr>
        <w:t>.</w:t>
      </w:r>
    </w:p>
    <w:p w14:paraId="6ED3AA00" w14:textId="77777777" w:rsidR="002E4E5A" w:rsidRPr="00C9487E" w:rsidRDefault="002E4E5A" w:rsidP="00800DD4">
      <w:pPr>
        <w:spacing w:after="0" w:line="240" w:lineRule="auto"/>
        <w:rPr>
          <w:rFonts w:asciiTheme="minorHAnsi" w:hAnsiTheme="minorHAnsi" w:cstheme="minorHAnsi"/>
        </w:rPr>
      </w:pPr>
    </w:p>
    <w:p w14:paraId="492DB085" w14:textId="77777777" w:rsidR="00C6413D" w:rsidRPr="00C9487E" w:rsidRDefault="00C6413D" w:rsidP="007205B3">
      <w:pPr>
        <w:spacing w:after="0" w:line="240" w:lineRule="auto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Scammers know the ins and outs of the Medicare system</w:t>
      </w:r>
      <w:r w:rsidR="0013358E" w:rsidRPr="00C9487E">
        <w:rPr>
          <w:rFonts w:asciiTheme="minorHAnsi" w:hAnsiTheme="minorHAnsi" w:cstheme="minorHAnsi"/>
        </w:rPr>
        <w:t xml:space="preserve"> and</w:t>
      </w:r>
      <w:r w:rsidRPr="00C9487E">
        <w:rPr>
          <w:rFonts w:asciiTheme="minorHAnsi" w:hAnsiTheme="minorHAnsi" w:cstheme="minorHAnsi"/>
        </w:rPr>
        <w:t xml:space="preserve"> </w:t>
      </w:r>
      <w:r w:rsidR="0013358E" w:rsidRPr="00C9487E">
        <w:rPr>
          <w:rFonts w:asciiTheme="minorHAnsi" w:hAnsiTheme="minorHAnsi" w:cstheme="minorHAnsi"/>
        </w:rPr>
        <w:t>t</w:t>
      </w:r>
      <w:r w:rsidRPr="00C9487E">
        <w:rPr>
          <w:rFonts w:asciiTheme="minorHAnsi" w:hAnsiTheme="minorHAnsi" w:cstheme="minorHAnsi"/>
        </w:rPr>
        <w:t>heir attempts can be well thought</w:t>
      </w:r>
      <w:r w:rsidR="00B927BB" w:rsidRPr="00C9487E">
        <w:rPr>
          <w:rFonts w:asciiTheme="minorHAnsi" w:hAnsiTheme="minorHAnsi" w:cstheme="minorHAnsi"/>
        </w:rPr>
        <w:t>-</w:t>
      </w:r>
      <w:r w:rsidRPr="00C9487E">
        <w:rPr>
          <w:rFonts w:asciiTheme="minorHAnsi" w:hAnsiTheme="minorHAnsi" w:cstheme="minorHAnsi"/>
        </w:rPr>
        <w:t>out</w:t>
      </w:r>
      <w:r w:rsidR="00DA3557" w:rsidRPr="00C9487E">
        <w:rPr>
          <w:rFonts w:asciiTheme="minorHAnsi" w:hAnsiTheme="minorHAnsi" w:cstheme="minorHAnsi"/>
        </w:rPr>
        <w:t>.</w:t>
      </w:r>
      <w:r w:rsidRPr="00C9487E">
        <w:rPr>
          <w:rFonts w:asciiTheme="minorHAnsi" w:hAnsiTheme="minorHAnsi" w:cstheme="minorHAnsi"/>
        </w:rPr>
        <w:t xml:space="preserve"> </w:t>
      </w:r>
      <w:r w:rsidR="00DA3557" w:rsidRPr="00C9487E">
        <w:rPr>
          <w:rFonts w:asciiTheme="minorHAnsi" w:hAnsiTheme="minorHAnsi" w:cstheme="minorHAnsi"/>
        </w:rPr>
        <w:t xml:space="preserve">It’s </w:t>
      </w:r>
      <w:r w:rsidRPr="00C9487E">
        <w:rPr>
          <w:rFonts w:asciiTheme="minorHAnsi" w:hAnsiTheme="minorHAnsi" w:cstheme="minorHAnsi"/>
        </w:rPr>
        <w:t xml:space="preserve">not always easy to know when and where fraud is </w:t>
      </w:r>
      <w:r w:rsidR="0013358E" w:rsidRPr="00C9487E">
        <w:rPr>
          <w:rFonts w:asciiTheme="minorHAnsi" w:hAnsiTheme="minorHAnsi" w:cstheme="minorHAnsi"/>
        </w:rPr>
        <w:t>occur</w:t>
      </w:r>
      <w:r w:rsidR="00B927BB" w:rsidRPr="00C9487E">
        <w:rPr>
          <w:rFonts w:asciiTheme="minorHAnsi" w:hAnsiTheme="minorHAnsi" w:cstheme="minorHAnsi"/>
        </w:rPr>
        <w:t>r</w:t>
      </w:r>
      <w:r w:rsidR="0013358E" w:rsidRPr="00C9487E">
        <w:rPr>
          <w:rFonts w:asciiTheme="minorHAnsi" w:hAnsiTheme="minorHAnsi" w:cstheme="minorHAnsi"/>
        </w:rPr>
        <w:t>ing</w:t>
      </w:r>
      <w:r w:rsidRPr="00C9487E">
        <w:rPr>
          <w:rFonts w:asciiTheme="minorHAnsi" w:hAnsiTheme="minorHAnsi" w:cstheme="minorHAnsi"/>
        </w:rPr>
        <w:t xml:space="preserve">. </w:t>
      </w:r>
      <w:r w:rsidR="00800DD4" w:rsidRPr="00C9487E">
        <w:rPr>
          <w:rFonts w:asciiTheme="minorHAnsi" w:hAnsiTheme="minorHAnsi" w:cstheme="minorHAnsi"/>
        </w:rPr>
        <w:t>B</w:t>
      </w:r>
      <w:r w:rsidRPr="00C9487E">
        <w:rPr>
          <w:rFonts w:asciiTheme="minorHAnsi" w:hAnsiTheme="minorHAnsi" w:cstheme="minorHAnsi"/>
        </w:rPr>
        <w:t>y remembering some simple but effective tips, you can protect yourself against scams, including identity theft and prescription drug fraud. Remembering to protect, detect</w:t>
      </w:r>
      <w:r w:rsidR="00EF3B23" w:rsidRPr="00C9487E">
        <w:rPr>
          <w:rFonts w:asciiTheme="minorHAnsi" w:hAnsiTheme="minorHAnsi" w:cstheme="minorHAnsi"/>
        </w:rPr>
        <w:t>,</w:t>
      </w:r>
      <w:r w:rsidRPr="00C9487E">
        <w:rPr>
          <w:rFonts w:asciiTheme="minorHAnsi" w:hAnsiTheme="minorHAnsi" w:cstheme="minorHAnsi"/>
        </w:rPr>
        <w:t xml:space="preserve"> and report fraud helps everyone, including you.</w:t>
      </w:r>
    </w:p>
    <w:p w14:paraId="78D9B528" w14:textId="77777777" w:rsidR="00800DD4" w:rsidRPr="00C9487E" w:rsidRDefault="00800DD4" w:rsidP="00800DD4">
      <w:pPr>
        <w:spacing w:after="0" w:line="240" w:lineRule="auto"/>
        <w:rPr>
          <w:rFonts w:asciiTheme="minorHAnsi" w:hAnsiTheme="minorHAnsi" w:cstheme="minorHAnsi"/>
        </w:rPr>
      </w:pPr>
    </w:p>
    <w:p w14:paraId="5307AD60" w14:textId="77777777" w:rsidR="00C6413D" w:rsidRPr="00C9487E" w:rsidRDefault="00800DD4" w:rsidP="00A63874">
      <w:pPr>
        <w:pStyle w:val="ListParagraph"/>
        <w:numPr>
          <w:ilvl w:val="0"/>
          <w:numId w:val="1"/>
        </w:numPr>
        <w:spacing w:before="240" w:after="0" w:line="240" w:lineRule="auto"/>
        <w:ind w:left="360"/>
        <w:rPr>
          <w:rFonts w:asciiTheme="minorHAnsi" w:hAnsiTheme="minorHAnsi" w:cstheme="minorHAnsi"/>
          <w:b/>
        </w:rPr>
      </w:pPr>
      <w:r w:rsidRPr="00C9487E">
        <w:rPr>
          <w:rFonts w:asciiTheme="minorHAnsi" w:hAnsiTheme="minorHAnsi" w:cstheme="minorHAnsi"/>
          <w:b/>
        </w:rPr>
        <w:t>Protect</w:t>
      </w:r>
    </w:p>
    <w:p w14:paraId="689320CD" w14:textId="77777777" w:rsidR="00C6413D" w:rsidRPr="00C9487E" w:rsidRDefault="00C6413D" w:rsidP="00800DD4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Protecting your personal information is your best line of defense against health care fraud</w:t>
      </w:r>
      <w:r w:rsidR="00800DD4" w:rsidRPr="00C9487E">
        <w:rPr>
          <w:rFonts w:asciiTheme="minorHAnsi" w:hAnsiTheme="minorHAnsi" w:cstheme="minorHAnsi"/>
        </w:rPr>
        <w:t xml:space="preserve">. </w:t>
      </w:r>
      <w:r w:rsidRPr="00C9487E">
        <w:rPr>
          <w:rFonts w:asciiTheme="minorHAnsi" w:hAnsiTheme="minorHAnsi" w:cstheme="minorHAnsi"/>
        </w:rPr>
        <w:t>Treat Medicare, Medicaid</w:t>
      </w:r>
      <w:r w:rsidR="00EF3B23" w:rsidRPr="00C9487E">
        <w:rPr>
          <w:rFonts w:asciiTheme="minorHAnsi" w:hAnsiTheme="minorHAnsi" w:cstheme="minorHAnsi"/>
        </w:rPr>
        <w:t>,</w:t>
      </w:r>
      <w:r w:rsidRPr="00C9487E">
        <w:rPr>
          <w:rFonts w:asciiTheme="minorHAnsi" w:hAnsiTheme="minorHAnsi" w:cstheme="minorHAnsi"/>
        </w:rPr>
        <w:t xml:space="preserve"> and Social Security numbers like credit card numbers. Never give them to a stranger and don’t carry your cards unless you need them for appointments. Medicare doesn’t call or visit to sell you anything. Outside of a trusted health care setting, never give this information to anyone who asks for it.</w:t>
      </w:r>
    </w:p>
    <w:p w14:paraId="6F5E4C02" w14:textId="77777777" w:rsidR="00800DD4" w:rsidRPr="00C9487E" w:rsidRDefault="00800DD4" w:rsidP="00800DD4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0F96EC61" w14:textId="77777777" w:rsidR="00C6413D" w:rsidRPr="00C9487E" w:rsidRDefault="0013358E" w:rsidP="00800D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C9487E">
        <w:rPr>
          <w:rFonts w:asciiTheme="minorHAnsi" w:hAnsiTheme="minorHAnsi" w:cstheme="minorHAnsi"/>
          <w:b/>
        </w:rPr>
        <w:t>Detect</w:t>
      </w:r>
    </w:p>
    <w:p w14:paraId="2BF6FE43" w14:textId="77777777" w:rsidR="00C528E5" w:rsidRPr="00C9487E" w:rsidRDefault="00C6413D" w:rsidP="0013358E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No matter how careful you are, you may be targeted for fraud</w:t>
      </w:r>
      <w:r w:rsidR="0013358E" w:rsidRPr="00C9487E">
        <w:rPr>
          <w:rFonts w:asciiTheme="minorHAnsi" w:hAnsiTheme="minorHAnsi" w:cstheme="minorHAnsi"/>
        </w:rPr>
        <w:t xml:space="preserve">. </w:t>
      </w:r>
      <w:r w:rsidRPr="00C9487E">
        <w:rPr>
          <w:rFonts w:asciiTheme="minorHAnsi" w:hAnsiTheme="minorHAnsi" w:cstheme="minorHAnsi"/>
        </w:rPr>
        <w:t xml:space="preserve">Always review your Medicare </w:t>
      </w:r>
      <w:r w:rsidR="00516C8F" w:rsidRPr="00C9487E">
        <w:rPr>
          <w:rFonts w:asciiTheme="minorHAnsi" w:hAnsiTheme="minorHAnsi" w:cstheme="minorHAnsi"/>
        </w:rPr>
        <w:t xml:space="preserve">statements </w:t>
      </w:r>
      <w:r w:rsidRPr="00C9487E">
        <w:rPr>
          <w:rFonts w:asciiTheme="minorHAnsi" w:hAnsiTheme="minorHAnsi" w:cstheme="minorHAnsi"/>
        </w:rPr>
        <w:t xml:space="preserve">closely. Things to look for include charges for something you didn’t </w:t>
      </w:r>
      <w:r w:rsidR="0013358E" w:rsidRPr="00C9487E">
        <w:rPr>
          <w:rFonts w:asciiTheme="minorHAnsi" w:hAnsiTheme="minorHAnsi" w:cstheme="minorHAnsi"/>
        </w:rPr>
        <w:t>purchase or receive</w:t>
      </w:r>
      <w:r w:rsidRPr="00C9487E">
        <w:rPr>
          <w:rFonts w:asciiTheme="minorHAnsi" w:hAnsiTheme="minorHAnsi" w:cstheme="minorHAnsi"/>
        </w:rPr>
        <w:t>, duplicate charges</w:t>
      </w:r>
      <w:r w:rsidR="007205B3" w:rsidRPr="00C9487E">
        <w:rPr>
          <w:rFonts w:asciiTheme="minorHAnsi" w:hAnsiTheme="minorHAnsi" w:cstheme="minorHAnsi"/>
        </w:rPr>
        <w:t>, and</w:t>
      </w:r>
      <w:r w:rsidRPr="00C9487E">
        <w:rPr>
          <w:rFonts w:asciiTheme="minorHAnsi" w:hAnsiTheme="minorHAnsi" w:cstheme="minorHAnsi"/>
        </w:rPr>
        <w:t xml:space="preserve"> charges for services not ordered by your doctor. Compare these documents to your personal records and receipts. Recording medical visits and procedures in a journal or </w:t>
      </w:r>
      <w:r w:rsidR="0013358E" w:rsidRPr="00C9487E">
        <w:rPr>
          <w:rFonts w:asciiTheme="minorHAnsi" w:hAnsiTheme="minorHAnsi" w:cstheme="minorHAnsi"/>
        </w:rPr>
        <w:t xml:space="preserve">on a </w:t>
      </w:r>
      <w:r w:rsidRPr="00C9487E">
        <w:rPr>
          <w:rFonts w:asciiTheme="minorHAnsi" w:hAnsiTheme="minorHAnsi" w:cstheme="minorHAnsi"/>
        </w:rPr>
        <w:t>calendar can help you keep track of what happened at each appointment and make it easier to spot inaccuracies</w:t>
      </w:r>
      <w:r w:rsidR="00D74C02" w:rsidRPr="00C9487E">
        <w:rPr>
          <w:rFonts w:asciiTheme="minorHAnsi" w:hAnsiTheme="minorHAnsi" w:cstheme="minorHAnsi"/>
        </w:rPr>
        <w:t>.</w:t>
      </w:r>
      <w:r w:rsidR="0092676E" w:rsidRPr="00C9487E">
        <w:rPr>
          <w:rFonts w:asciiTheme="minorHAnsi" w:hAnsiTheme="minorHAnsi" w:cstheme="minorHAnsi"/>
        </w:rPr>
        <w:t xml:space="preserve"> </w:t>
      </w:r>
    </w:p>
    <w:p w14:paraId="3D850C95" w14:textId="77777777" w:rsidR="00800DD4" w:rsidRPr="00C9487E" w:rsidRDefault="00800DD4" w:rsidP="00800DD4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34408B78" w14:textId="77777777" w:rsidR="0092676E" w:rsidRPr="00C9487E" w:rsidRDefault="0013358E" w:rsidP="00800D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C9487E">
        <w:rPr>
          <w:rFonts w:asciiTheme="minorHAnsi" w:hAnsiTheme="minorHAnsi" w:cstheme="minorHAnsi"/>
          <w:b/>
        </w:rPr>
        <w:t>Report</w:t>
      </w:r>
    </w:p>
    <w:p w14:paraId="2B333E2E" w14:textId="77777777" w:rsidR="00CD49BC" w:rsidRPr="00C9487E" w:rsidRDefault="0092676E" w:rsidP="00A7696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If you suspect you</w:t>
      </w:r>
      <w:r w:rsidR="00D74C02" w:rsidRPr="00C9487E">
        <w:rPr>
          <w:rFonts w:asciiTheme="minorHAnsi" w:hAnsiTheme="minorHAnsi" w:cstheme="minorHAnsi"/>
        </w:rPr>
        <w:t>’</w:t>
      </w:r>
      <w:r w:rsidRPr="00C9487E">
        <w:rPr>
          <w:rFonts w:asciiTheme="minorHAnsi" w:hAnsiTheme="minorHAnsi" w:cstheme="minorHAnsi"/>
        </w:rPr>
        <w:t xml:space="preserve">ve been a target of fraud, report it. This </w:t>
      </w:r>
      <w:r w:rsidR="0013358E" w:rsidRPr="00C9487E">
        <w:rPr>
          <w:rFonts w:asciiTheme="minorHAnsi" w:hAnsiTheme="minorHAnsi" w:cstheme="minorHAnsi"/>
        </w:rPr>
        <w:t xml:space="preserve">can </w:t>
      </w:r>
      <w:r w:rsidRPr="00C9487E">
        <w:rPr>
          <w:rFonts w:asciiTheme="minorHAnsi" w:hAnsiTheme="minorHAnsi" w:cstheme="minorHAnsi"/>
        </w:rPr>
        <w:t>help you and others at risk for fraud.</w:t>
      </w:r>
      <w:r w:rsidR="0013358E" w:rsidRPr="00C9487E">
        <w:rPr>
          <w:rFonts w:asciiTheme="minorHAnsi" w:hAnsiTheme="minorHAnsi" w:cstheme="minorHAnsi"/>
        </w:rPr>
        <w:t xml:space="preserve"> </w:t>
      </w:r>
      <w:r w:rsidRPr="00C9487E">
        <w:rPr>
          <w:rFonts w:asciiTheme="minorHAnsi" w:hAnsiTheme="minorHAnsi" w:cstheme="minorHAnsi"/>
        </w:rPr>
        <w:t xml:space="preserve">If you have questions about your Medicare </w:t>
      </w:r>
      <w:r w:rsidR="00516C8F" w:rsidRPr="00C9487E">
        <w:rPr>
          <w:rFonts w:asciiTheme="minorHAnsi" w:hAnsiTheme="minorHAnsi" w:cstheme="minorHAnsi"/>
        </w:rPr>
        <w:t>statements</w:t>
      </w:r>
      <w:r w:rsidRPr="00C9487E">
        <w:rPr>
          <w:rFonts w:asciiTheme="minorHAnsi" w:hAnsiTheme="minorHAnsi" w:cstheme="minorHAnsi"/>
        </w:rPr>
        <w:t xml:space="preserve">, call your health care provider. </w:t>
      </w:r>
    </w:p>
    <w:p w14:paraId="67E53E67" w14:textId="77777777" w:rsidR="00CD49BC" w:rsidRPr="00C9487E" w:rsidRDefault="00CD49BC" w:rsidP="00A76962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6097F17F" w14:textId="77777777" w:rsidR="00A76962" w:rsidRPr="00C9487E" w:rsidRDefault="0092676E" w:rsidP="00A7696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 xml:space="preserve">If you’re uncomfortable calling or are not satisfied with the response, </w:t>
      </w:r>
      <w:r w:rsidR="00A76962" w:rsidRPr="00C9487E">
        <w:rPr>
          <w:rFonts w:asciiTheme="minorHAnsi" w:hAnsiTheme="minorHAnsi" w:cstheme="minorHAnsi"/>
        </w:rPr>
        <w:t xml:space="preserve">help is available through your local Senior Medicare Patrol (SMP). SMP volunteers work with Medicare beneficiaries and their families and caregivers to </w:t>
      </w:r>
      <w:r w:rsidR="00CD49BC" w:rsidRPr="00C9487E">
        <w:rPr>
          <w:rFonts w:asciiTheme="minorHAnsi" w:hAnsiTheme="minorHAnsi" w:cstheme="minorHAnsi"/>
        </w:rPr>
        <w:t>stop</w:t>
      </w:r>
      <w:r w:rsidR="00A76962" w:rsidRPr="00C9487E">
        <w:rPr>
          <w:rFonts w:asciiTheme="minorHAnsi" w:hAnsiTheme="minorHAnsi" w:cstheme="minorHAnsi"/>
        </w:rPr>
        <w:t xml:space="preserve"> health care fraud, errors, and abuse. </w:t>
      </w:r>
      <w:r w:rsidR="00CD49BC" w:rsidRPr="00C9487E">
        <w:rPr>
          <w:rFonts w:asciiTheme="minorHAnsi" w:hAnsiTheme="minorHAnsi" w:cstheme="minorHAnsi"/>
        </w:rPr>
        <w:t xml:space="preserve">You can also report suspicious calls and </w:t>
      </w:r>
      <w:r w:rsidR="00EF3B23" w:rsidRPr="00C9487E">
        <w:rPr>
          <w:rFonts w:asciiTheme="minorHAnsi" w:hAnsiTheme="minorHAnsi" w:cstheme="minorHAnsi"/>
        </w:rPr>
        <w:t xml:space="preserve">ask </w:t>
      </w:r>
      <w:r w:rsidR="00CD49BC" w:rsidRPr="00C9487E">
        <w:rPr>
          <w:rFonts w:asciiTheme="minorHAnsi" w:hAnsiTheme="minorHAnsi" w:cstheme="minorHAnsi"/>
        </w:rPr>
        <w:t xml:space="preserve">general questions through this resource.  </w:t>
      </w:r>
      <w:r w:rsidR="00A76962" w:rsidRPr="00C9487E">
        <w:rPr>
          <w:rFonts w:asciiTheme="minorHAnsi" w:hAnsiTheme="minorHAnsi" w:cstheme="minorHAnsi"/>
        </w:rPr>
        <w:t>You can find your local SMP program by calling 1-877-808-2468 or</w:t>
      </w:r>
      <w:r w:rsidR="00CD49BC" w:rsidRPr="00C9487E">
        <w:rPr>
          <w:rFonts w:asciiTheme="minorHAnsi" w:hAnsiTheme="minorHAnsi" w:cstheme="minorHAnsi"/>
        </w:rPr>
        <w:t xml:space="preserve"> at</w:t>
      </w:r>
      <w:r w:rsidR="00A76962" w:rsidRPr="00C9487E">
        <w:rPr>
          <w:rFonts w:asciiTheme="minorHAnsi" w:hAnsiTheme="minorHAnsi" w:cstheme="minorHAnsi"/>
        </w:rPr>
        <w:t xml:space="preserve"> </w:t>
      </w:r>
      <w:hyperlink r:id="rId10" w:history="1">
        <w:r w:rsidR="00A76962" w:rsidRPr="00C9487E">
          <w:rPr>
            <w:rStyle w:val="Hyperlink"/>
            <w:rFonts w:asciiTheme="minorHAnsi" w:hAnsiTheme="minorHAnsi" w:cstheme="minorHAnsi"/>
          </w:rPr>
          <w:t>SMPresource.org</w:t>
        </w:r>
      </w:hyperlink>
      <w:r w:rsidR="00A76962" w:rsidRPr="00C9487E">
        <w:rPr>
          <w:rFonts w:asciiTheme="minorHAnsi" w:hAnsiTheme="minorHAnsi" w:cstheme="minorHAnsi"/>
        </w:rPr>
        <w:t>.</w:t>
      </w:r>
    </w:p>
    <w:p w14:paraId="40188D8C" w14:textId="77777777" w:rsidR="00CD49BC" w:rsidRPr="00C9487E" w:rsidRDefault="00CD49BC" w:rsidP="00A76962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08FB09BB" w14:textId="77777777" w:rsidR="00CD49BC" w:rsidRPr="00C9487E" w:rsidRDefault="00CD49BC" w:rsidP="00A76962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Suspected fraud also can be reported to 1-800-Medicare or by calling 1-800-HHS-TIPS.</w:t>
      </w:r>
    </w:p>
    <w:p w14:paraId="21B1048E" w14:textId="77777777" w:rsidR="00CD49BC" w:rsidRPr="00C9487E" w:rsidRDefault="00CD49BC" w:rsidP="00A76962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1F088937" w14:textId="77777777" w:rsidR="0092676E" w:rsidRPr="00C9487E" w:rsidRDefault="0092676E" w:rsidP="00800DD4">
      <w:pPr>
        <w:spacing w:after="0" w:line="240" w:lineRule="auto"/>
        <w:rPr>
          <w:rFonts w:asciiTheme="minorHAnsi" w:hAnsiTheme="minorHAnsi" w:cstheme="minorHAnsi"/>
          <w:b/>
        </w:rPr>
      </w:pPr>
      <w:r w:rsidRPr="00C9487E">
        <w:rPr>
          <w:rFonts w:asciiTheme="minorHAnsi" w:hAnsiTheme="minorHAnsi" w:cstheme="minorHAnsi"/>
          <w:b/>
        </w:rPr>
        <w:t>Don’t hesitate</w:t>
      </w:r>
      <w:r w:rsidR="00A63874" w:rsidRPr="00C9487E">
        <w:rPr>
          <w:rFonts w:asciiTheme="minorHAnsi" w:hAnsiTheme="minorHAnsi" w:cstheme="minorHAnsi"/>
          <w:b/>
        </w:rPr>
        <w:t>,</w:t>
      </w:r>
      <w:r w:rsidR="0013358E" w:rsidRPr="00C9487E">
        <w:rPr>
          <w:rFonts w:asciiTheme="minorHAnsi" w:hAnsiTheme="minorHAnsi" w:cstheme="minorHAnsi"/>
          <w:b/>
        </w:rPr>
        <w:t xml:space="preserve"> if you need help</w:t>
      </w:r>
      <w:r w:rsidR="00C9487E">
        <w:rPr>
          <w:rFonts w:asciiTheme="minorHAnsi" w:hAnsiTheme="minorHAnsi" w:cstheme="minorHAnsi"/>
          <w:b/>
        </w:rPr>
        <w:t>.</w:t>
      </w:r>
    </w:p>
    <w:p w14:paraId="2584BD5A" w14:textId="77777777" w:rsidR="00CD49BC" w:rsidRPr="00C9487E" w:rsidRDefault="00CD49BC" w:rsidP="00CD49BC">
      <w:pPr>
        <w:spacing w:after="0" w:line="240" w:lineRule="auto"/>
        <w:rPr>
          <w:rFonts w:asciiTheme="minorHAnsi" w:hAnsiTheme="minorHAnsi" w:cstheme="minorHAnsi"/>
        </w:rPr>
      </w:pPr>
      <w:r w:rsidRPr="00C9487E">
        <w:rPr>
          <w:rFonts w:asciiTheme="minorHAnsi" w:hAnsiTheme="minorHAnsi" w:cstheme="minorHAnsi"/>
        </w:rPr>
        <w:t>F</w:t>
      </w:r>
      <w:r w:rsidR="005F2FE6" w:rsidRPr="00C9487E">
        <w:rPr>
          <w:rFonts w:asciiTheme="minorHAnsi" w:hAnsiTheme="minorHAnsi" w:cstheme="minorHAnsi"/>
        </w:rPr>
        <w:t>u</w:t>
      </w:r>
      <w:r w:rsidR="0092676E" w:rsidRPr="00C9487E">
        <w:rPr>
          <w:rFonts w:asciiTheme="minorHAnsi" w:hAnsiTheme="minorHAnsi" w:cstheme="minorHAnsi"/>
        </w:rPr>
        <w:t>nded by the Administration for Community Living, part of the U.S. Department of Health and Human Services</w:t>
      </w:r>
      <w:r w:rsidRPr="00C9487E">
        <w:rPr>
          <w:rFonts w:asciiTheme="minorHAnsi" w:hAnsiTheme="minorHAnsi" w:cstheme="minorHAnsi"/>
        </w:rPr>
        <w:t>, the SMP programs provide outreach, counseling, and education by highly trained volunteers in a variety of locations. For free, confidential support, contact your local SMP program.</w:t>
      </w:r>
    </w:p>
    <w:p w14:paraId="7060EC46" w14:textId="77777777" w:rsidR="0092676E" w:rsidRPr="00C9487E" w:rsidRDefault="0092676E" w:rsidP="006D0063">
      <w:pPr>
        <w:spacing w:after="0" w:line="240" w:lineRule="auto"/>
        <w:rPr>
          <w:rFonts w:asciiTheme="minorHAnsi" w:hAnsiTheme="minorHAnsi" w:cstheme="minorHAnsi"/>
        </w:rPr>
      </w:pPr>
    </w:p>
    <w:sectPr w:rsidR="0092676E" w:rsidRPr="00C9487E" w:rsidSect="00B45C7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1596" w14:textId="77777777" w:rsidR="00DC3FF3" w:rsidRDefault="00DC3FF3" w:rsidP="00800DD4">
      <w:pPr>
        <w:spacing w:after="0" w:line="240" w:lineRule="auto"/>
      </w:pPr>
      <w:r>
        <w:separator/>
      </w:r>
    </w:p>
  </w:endnote>
  <w:endnote w:type="continuationSeparator" w:id="0">
    <w:p w14:paraId="2A3EF70E" w14:textId="77777777" w:rsidR="00DC3FF3" w:rsidRDefault="00DC3FF3" w:rsidP="0080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C23C" w14:textId="77777777" w:rsidR="00DC3FF3" w:rsidRDefault="00DC3FF3" w:rsidP="00800DD4">
      <w:pPr>
        <w:spacing w:after="0" w:line="240" w:lineRule="auto"/>
      </w:pPr>
      <w:r>
        <w:separator/>
      </w:r>
    </w:p>
  </w:footnote>
  <w:footnote w:type="continuationSeparator" w:id="0">
    <w:p w14:paraId="18214C05" w14:textId="77777777" w:rsidR="00DC3FF3" w:rsidRDefault="00DC3FF3" w:rsidP="0080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BF0"/>
    <w:multiLevelType w:val="hybridMultilevel"/>
    <w:tmpl w:val="FBB4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D"/>
    <w:rsid w:val="00010C18"/>
    <w:rsid w:val="000641BC"/>
    <w:rsid w:val="000B40B9"/>
    <w:rsid w:val="0013358E"/>
    <w:rsid w:val="001F67AD"/>
    <w:rsid w:val="002E4E5A"/>
    <w:rsid w:val="003465BD"/>
    <w:rsid w:val="003D2A00"/>
    <w:rsid w:val="00426779"/>
    <w:rsid w:val="00444E05"/>
    <w:rsid w:val="00485844"/>
    <w:rsid w:val="005135DD"/>
    <w:rsid w:val="00516C8F"/>
    <w:rsid w:val="005A7993"/>
    <w:rsid w:val="005B0D00"/>
    <w:rsid w:val="005B2CD9"/>
    <w:rsid w:val="005E17CD"/>
    <w:rsid w:val="005F2FE6"/>
    <w:rsid w:val="0061792A"/>
    <w:rsid w:val="00625FAC"/>
    <w:rsid w:val="006C627E"/>
    <w:rsid w:val="006D0063"/>
    <w:rsid w:val="00717D3A"/>
    <w:rsid w:val="007205B3"/>
    <w:rsid w:val="007F7A7D"/>
    <w:rsid w:val="00800DD4"/>
    <w:rsid w:val="00884D10"/>
    <w:rsid w:val="008D6765"/>
    <w:rsid w:val="0092676E"/>
    <w:rsid w:val="00956709"/>
    <w:rsid w:val="00981821"/>
    <w:rsid w:val="00A63874"/>
    <w:rsid w:val="00A76962"/>
    <w:rsid w:val="00A8100A"/>
    <w:rsid w:val="00A906C7"/>
    <w:rsid w:val="00AB265C"/>
    <w:rsid w:val="00B25FDC"/>
    <w:rsid w:val="00B45C78"/>
    <w:rsid w:val="00B50748"/>
    <w:rsid w:val="00B927BB"/>
    <w:rsid w:val="00C528E5"/>
    <w:rsid w:val="00C61747"/>
    <w:rsid w:val="00C6413D"/>
    <w:rsid w:val="00C759CC"/>
    <w:rsid w:val="00C86A05"/>
    <w:rsid w:val="00C9487E"/>
    <w:rsid w:val="00C96A29"/>
    <w:rsid w:val="00CD49BC"/>
    <w:rsid w:val="00D74C02"/>
    <w:rsid w:val="00DA3557"/>
    <w:rsid w:val="00DC3FF3"/>
    <w:rsid w:val="00DD7FCB"/>
    <w:rsid w:val="00E1513C"/>
    <w:rsid w:val="00E23251"/>
    <w:rsid w:val="00E3629C"/>
    <w:rsid w:val="00E50970"/>
    <w:rsid w:val="00EF3B23"/>
    <w:rsid w:val="00F34452"/>
    <w:rsid w:val="00FB2539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DEAA"/>
  <w15:chartTrackingRefBased/>
  <w15:docId w15:val="{28E0B190-EBA8-473C-99D8-28EF0EF4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4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1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52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52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28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D4"/>
  </w:style>
  <w:style w:type="paragraph" w:styleId="Footer">
    <w:name w:val="footer"/>
    <w:basedOn w:val="Normal"/>
    <w:link w:val="FooterChar"/>
    <w:uiPriority w:val="99"/>
    <w:unhideWhenUsed/>
    <w:rsid w:val="0080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D4"/>
  </w:style>
  <w:style w:type="paragraph" w:styleId="Revision">
    <w:name w:val="Revision"/>
    <w:hidden/>
    <w:uiPriority w:val="99"/>
    <w:semiHidden/>
    <w:rsid w:val="005135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mpresour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403D4-C69E-4DA7-BB57-368B06245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D88EA-5F75-4105-9A59-1C869BD0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A2505-722B-43DB-B54C-383A4AC25C97}">
  <ds:schemaRefs>
    <ds:schemaRef ds:uri="9c4568af-78d6-4de7-8a7f-d4a1b22f7f5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a8d4a1-0a1c-4299-93a5-2682bf5a17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Protect, Detect, Report: Three Steps to Guard Against Fraud</vt:lpstr>
    </vt:vector>
  </TitlesOfParts>
  <Company>ACL</Company>
  <LinksUpToDate>false</LinksUpToDate>
  <CharactersWithSpaces>3108</CharactersWithSpaces>
  <SharedDoc>false</SharedDoc>
  <HLinks>
    <vt:vector size="6" baseType="variant">
      <vt:variant>
        <vt:i4>3997814</vt:i4>
      </vt:variant>
      <vt:variant>
        <vt:i4>0</vt:i4>
      </vt:variant>
      <vt:variant>
        <vt:i4>0</vt:i4>
      </vt:variant>
      <vt:variant>
        <vt:i4>5</vt:i4>
      </vt:variant>
      <vt:variant>
        <vt:lpwstr>http://www.smpresource.org/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Protect, Detect, Report: Three Steps to Guard Against Fraud</dc:title>
  <dc:subject>Sample Article</dc:subject>
  <dc:creator>Administration for Community Living</dc:creator>
  <cp:keywords/>
  <cp:lastModifiedBy>Christine Edgar</cp:lastModifiedBy>
  <cp:revision>4</cp:revision>
  <cp:lastPrinted>2016-10-03T17:30:00Z</cp:lastPrinted>
  <dcterms:created xsi:type="dcterms:W3CDTF">2017-11-08T15:40:00Z</dcterms:created>
  <dcterms:modified xsi:type="dcterms:W3CDTF">2018-01-26T20:40:00Z</dcterms:modified>
  <cp:category>Open Source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