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CA88" w14:textId="158DBD15" w:rsidR="00A030E0" w:rsidRDefault="00A030E0" w:rsidP="007F4A87">
      <w:pPr>
        <w:pStyle w:val="Header"/>
        <w:jc w:val="center"/>
        <w:rPr>
          <w:b/>
          <w:sz w:val="24"/>
        </w:rPr>
      </w:pPr>
      <w:r w:rsidRPr="00A030E0">
        <w:rPr>
          <w:b/>
          <w:noProof/>
          <w:sz w:val="24"/>
        </w:rPr>
        <w:drawing>
          <wp:inline distT="0" distB="0" distL="0" distR="0" wp14:anchorId="6224D673" wp14:editId="3A43E3A7">
            <wp:extent cx="2213352" cy="914401"/>
            <wp:effectExtent l="0" t="0" r="0" b="0"/>
            <wp:docPr id="5" name="Picture 4" descr="ACL logo reads &quot;ACL&quot; in capital letters, with the words &quot;Administration for Community Living&quot; below it in smaller print. There is also a graphic of three people, in three different colors, in a circle, reaching their hands up." title="Picture of the Administration for Community Living Logo">
              <a:extLst xmlns:a="http://schemas.openxmlformats.org/drawingml/2006/main">
                <a:ext uri="{FF2B5EF4-FFF2-40B4-BE49-F238E27FC236}">
                  <a16:creationId xmlns:a16="http://schemas.microsoft.com/office/drawing/2014/main" id="{0ED5750F-CD74-4A99-8EC3-C9A20DA621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CL logo reads &quot;ACL&quot; in capital letters, with the words &quot;Administration for Community Living&quot; below it in smaller print. There is also a graphic of three people, in three different colors, in a circle, reaching their hands up." title="Picture of the Administration for Community Living Logo">
                      <a:extLst>
                        <a:ext uri="{FF2B5EF4-FFF2-40B4-BE49-F238E27FC236}">
                          <a16:creationId xmlns:a16="http://schemas.microsoft.com/office/drawing/2014/main" id="{0ED5750F-CD74-4A99-8EC3-C9A20DA6216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3352" cy="914401"/>
                    </a:xfrm>
                    <a:prstGeom prst="rect">
                      <a:avLst/>
                    </a:prstGeom>
                  </pic:spPr>
                </pic:pic>
              </a:graphicData>
            </a:graphic>
          </wp:inline>
        </w:drawing>
      </w:r>
    </w:p>
    <w:p w14:paraId="799B9AAE" w14:textId="03584F5D" w:rsidR="007F4A87" w:rsidRPr="00045C6D" w:rsidRDefault="007F4A87" w:rsidP="007F4A87">
      <w:pPr>
        <w:pStyle w:val="Header"/>
        <w:jc w:val="center"/>
        <w:rPr>
          <w:b/>
          <w:color w:val="C00000"/>
          <w:sz w:val="28"/>
          <w:szCs w:val="28"/>
          <w:u w:val="single"/>
        </w:rPr>
      </w:pPr>
      <w:r w:rsidRPr="00045C6D">
        <w:rPr>
          <w:b/>
          <w:color w:val="C00000"/>
          <w:sz w:val="28"/>
          <w:szCs w:val="28"/>
          <w:u w:val="single"/>
        </w:rPr>
        <w:t>**Please remove all red text prior to submission**</w:t>
      </w:r>
    </w:p>
    <w:p w14:paraId="1A45A026" w14:textId="4EA35D91" w:rsidR="00A030E0" w:rsidRPr="00A030E0" w:rsidRDefault="00A030E0" w:rsidP="00C30046">
      <w:pPr>
        <w:pStyle w:val="Header"/>
        <w:jc w:val="center"/>
        <w:rPr>
          <w:b/>
          <w:sz w:val="28"/>
          <w:szCs w:val="28"/>
        </w:rPr>
      </w:pPr>
      <w:r w:rsidRPr="00A030E0">
        <w:rPr>
          <w:b/>
          <w:sz w:val="28"/>
          <w:szCs w:val="28"/>
        </w:rPr>
        <w:t xml:space="preserve">Administration for Community Living (ACL) </w:t>
      </w:r>
    </w:p>
    <w:p w14:paraId="6DA6030B" w14:textId="4108D0C9" w:rsidR="005D405F" w:rsidRPr="00A030E0" w:rsidRDefault="0013350C" w:rsidP="00A030E0">
      <w:pPr>
        <w:pStyle w:val="Header"/>
        <w:jc w:val="center"/>
        <w:rPr>
          <w:b/>
          <w:sz w:val="28"/>
          <w:szCs w:val="28"/>
        </w:rPr>
      </w:pPr>
      <w:r>
        <w:rPr>
          <w:b/>
          <w:sz w:val="28"/>
          <w:szCs w:val="28"/>
        </w:rPr>
        <w:t>XXXX</w:t>
      </w:r>
      <w:r w:rsidR="00B348C2" w:rsidRPr="00045C6D">
        <w:rPr>
          <w:b/>
          <w:color w:val="C00000"/>
          <w:sz w:val="28"/>
          <w:szCs w:val="28"/>
        </w:rPr>
        <w:t>-</w:t>
      </w:r>
      <w:r w:rsidRPr="00045C6D">
        <w:rPr>
          <w:color w:val="C00000"/>
          <w:sz w:val="28"/>
          <w:szCs w:val="28"/>
        </w:rPr>
        <w:t>list</w:t>
      </w:r>
      <w:r w:rsidR="008C65CD" w:rsidRPr="00045C6D">
        <w:rPr>
          <w:color w:val="C00000"/>
          <w:sz w:val="28"/>
          <w:szCs w:val="28"/>
        </w:rPr>
        <w:t xml:space="preserve"> year in which grant started</w:t>
      </w:r>
      <w:r w:rsidRPr="00045C6D">
        <w:rPr>
          <w:color w:val="C00000"/>
          <w:sz w:val="28"/>
          <w:szCs w:val="28"/>
        </w:rPr>
        <w:t xml:space="preserve"> ex: </w:t>
      </w:r>
      <w:r w:rsidR="00B348C2" w:rsidRPr="00045C6D">
        <w:rPr>
          <w:color w:val="C00000"/>
          <w:sz w:val="28"/>
          <w:szCs w:val="28"/>
        </w:rPr>
        <w:t>2</w:t>
      </w:r>
      <w:r w:rsidR="002A0073" w:rsidRPr="00045C6D">
        <w:rPr>
          <w:color w:val="C00000"/>
          <w:sz w:val="28"/>
          <w:szCs w:val="28"/>
        </w:rPr>
        <w:t>021</w:t>
      </w:r>
      <w:r w:rsidR="002A0073">
        <w:rPr>
          <w:color w:val="FF0000"/>
          <w:sz w:val="28"/>
          <w:szCs w:val="28"/>
        </w:rPr>
        <w:t xml:space="preserve"> </w:t>
      </w:r>
      <w:r w:rsidR="00F16A39" w:rsidRPr="00A030E0">
        <w:rPr>
          <w:b/>
          <w:sz w:val="28"/>
          <w:szCs w:val="28"/>
        </w:rPr>
        <w:t>Innovations in Nutrition</w:t>
      </w:r>
      <w:r w:rsidR="000B0DBF" w:rsidRPr="00A030E0">
        <w:rPr>
          <w:b/>
          <w:sz w:val="28"/>
          <w:szCs w:val="28"/>
        </w:rPr>
        <w:t xml:space="preserve"> </w:t>
      </w:r>
      <w:r w:rsidR="00A030E0" w:rsidRPr="00A030E0">
        <w:rPr>
          <w:b/>
          <w:sz w:val="28"/>
          <w:szCs w:val="28"/>
        </w:rPr>
        <w:t>Programs and Services</w:t>
      </w:r>
    </w:p>
    <w:p w14:paraId="6E79F12F" w14:textId="5F08CF59" w:rsidR="004C218C" w:rsidRPr="00A030E0" w:rsidRDefault="00A030E0" w:rsidP="000B0DBF">
      <w:pPr>
        <w:pStyle w:val="Header"/>
        <w:jc w:val="center"/>
        <w:rPr>
          <w:b/>
          <w:sz w:val="28"/>
          <w:szCs w:val="28"/>
        </w:rPr>
      </w:pPr>
      <w:r>
        <w:rPr>
          <w:b/>
          <w:sz w:val="28"/>
          <w:szCs w:val="28"/>
        </w:rPr>
        <w:t xml:space="preserve">Detailed </w:t>
      </w:r>
      <w:r w:rsidRPr="00A030E0">
        <w:rPr>
          <w:b/>
          <w:sz w:val="28"/>
          <w:szCs w:val="28"/>
        </w:rPr>
        <w:t>Agenda</w:t>
      </w:r>
      <w:r w:rsidR="00AF6E42">
        <w:rPr>
          <w:b/>
          <w:sz w:val="28"/>
          <w:szCs w:val="28"/>
        </w:rPr>
        <w:t xml:space="preserve"> Template</w:t>
      </w:r>
    </w:p>
    <w:p w14:paraId="649A395E" w14:textId="42632DC2" w:rsidR="00413318" w:rsidRDefault="00413318" w:rsidP="002F2658">
      <w:pPr>
        <w:pStyle w:val="Header"/>
        <w:jc w:val="center"/>
        <w:sectPr w:rsidR="00413318" w:rsidSect="00FE64A8">
          <w:pgSz w:w="12240" w:h="15840"/>
          <w:pgMar w:top="720" w:right="720" w:bottom="720" w:left="720" w:header="720" w:footer="720" w:gutter="0"/>
          <w:cols w:space="720"/>
          <w:docGrid w:linePitch="360"/>
        </w:sectPr>
      </w:pPr>
    </w:p>
    <w:p w14:paraId="7CF7CE7C" w14:textId="49B9579E" w:rsidR="00A030E0" w:rsidRDefault="00A030E0" w:rsidP="003559FA">
      <w:pPr>
        <w:tabs>
          <w:tab w:val="left" w:pos="248"/>
          <w:tab w:val="left" w:pos="1065"/>
        </w:tabs>
      </w:pPr>
    </w:p>
    <w:tbl>
      <w:tblPr>
        <w:tblStyle w:val="GridTable1Light"/>
        <w:tblW w:w="0" w:type="auto"/>
        <w:tblLook w:val="04A0" w:firstRow="1" w:lastRow="0" w:firstColumn="1" w:lastColumn="0" w:noHBand="0" w:noVBand="1"/>
      </w:tblPr>
      <w:tblGrid>
        <w:gridCol w:w="4666"/>
        <w:gridCol w:w="6088"/>
      </w:tblGrid>
      <w:tr w:rsidR="00543692" w14:paraId="3577302F" w14:textId="77777777" w:rsidTr="00AE728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505" w:type="dxa"/>
          </w:tcPr>
          <w:p w14:paraId="1C0E3272" w14:textId="058C8729"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 xml:space="preserve">ORGANIZATION: </w:t>
            </w:r>
          </w:p>
        </w:tc>
        <w:tc>
          <w:tcPr>
            <w:tcW w:w="6088" w:type="dxa"/>
          </w:tcPr>
          <w:p w14:paraId="67B2125C" w14:textId="4A16D03B" w:rsidR="00543692" w:rsidRPr="00AE728F" w:rsidRDefault="0013350C" w:rsidP="00543692">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C00000"/>
              </w:rPr>
            </w:pPr>
            <w:r w:rsidRPr="00AE728F">
              <w:rPr>
                <w:rFonts w:asciiTheme="minorHAnsi" w:hAnsiTheme="minorHAnsi" w:cstheme="minorHAnsi"/>
                <w:b w:val="0"/>
                <w:color w:val="C00000"/>
              </w:rPr>
              <w:t xml:space="preserve">Ex: Iowa Department on Aging </w:t>
            </w:r>
          </w:p>
        </w:tc>
      </w:tr>
      <w:tr w:rsidR="00543692" w14:paraId="6FB6ADD0" w14:textId="77777777" w:rsidTr="00AE728F">
        <w:trPr>
          <w:trHeight w:val="420"/>
        </w:trPr>
        <w:tc>
          <w:tcPr>
            <w:cnfStyle w:val="001000000000" w:firstRow="0" w:lastRow="0" w:firstColumn="1" w:lastColumn="0" w:oddVBand="0" w:evenVBand="0" w:oddHBand="0" w:evenHBand="0" w:firstRowFirstColumn="0" w:firstRowLastColumn="0" w:lastRowFirstColumn="0" w:lastRowLastColumn="0"/>
            <w:tcW w:w="3505" w:type="dxa"/>
          </w:tcPr>
          <w:p w14:paraId="38804FF8" w14:textId="716A331F"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PROJECT PERIOD START &amp; END:</w:t>
            </w:r>
          </w:p>
        </w:tc>
        <w:tc>
          <w:tcPr>
            <w:tcW w:w="6088" w:type="dxa"/>
          </w:tcPr>
          <w:p w14:paraId="2D88AF37" w14:textId="0CBDF3EB" w:rsidR="00543692" w:rsidRPr="00045C6D" w:rsidRDefault="0013350C" w:rsidP="00543692">
            <w:pPr>
              <w:pStyle w:val="Default"/>
              <w:ind w:right="-8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rPr>
            </w:pPr>
            <w:r w:rsidRPr="00045C6D">
              <w:rPr>
                <w:rFonts w:asciiTheme="minorHAnsi" w:hAnsiTheme="minorHAnsi" w:cstheme="minorHAnsi"/>
                <w:bCs/>
                <w:color w:val="C00000"/>
              </w:rPr>
              <w:t>Total length of grant (ex: 9/1/2020-8/31/2023)</w:t>
            </w:r>
          </w:p>
        </w:tc>
      </w:tr>
      <w:tr w:rsidR="00543692" w14:paraId="613AE98D" w14:textId="77777777" w:rsidTr="00AE728F">
        <w:trPr>
          <w:trHeight w:val="710"/>
        </w:trPr>
        <w:tc>
          <w:tcPr>
            <w:cnfStyle w:val="001000000000" w:firstRow="0" w:lastRow="0" w:firstColumn="1" w:lastColumn="0" w:oddVBand="0" w:evenVBand="0" w:oddHBand="0" w:evenHBand="0" w:firstRowFirstColumn="0" w:firstRowLastColumn="0" w:lastRowFirstColumn="0" w:lastRowLastColumn="0"/>
            <w:tcW w:w="3505" w:type="dxa"/>
          </w:tcPr>
          <w:p w14:paraId="4E3706CA" w14:textId="4F42C943"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BUDGET PERIOD ENDING DATES:</w:t>
            </w:r>
          </w:p>
        </w:tc>
        <w:tc>
          <w:tcPr>
            <w:tcW w:w="6088" w:type="dxa"/>
          </w:tcPr>
          <w:p w14:paraId="300C4189" w14:textId="55F8A097" w:rsidR="00543692" w:rsidRPr="00045C6D" w:rsidRDefault="0013350C" w:rsidP="0054369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rPr>
            </w:pPr>
            <w:r w:rsidRPr="00045C6D">
              <w:rPr>
                <w:rFonts w:asciiTheme="minorHAnsi" w:hAnsiTheme="minorHAnsi" w:cstheme="minorHAnsi"/>
                <w:bCs/>
                <w:color w:val="C00000"/>
              </w:rPr>
              <w:t>Budget periods are 1 year long; list budget period you are</w:t>
            </w:r>
            <w:r w:rsidR="00FF56C5" w:rsidRPr="00045C6D">
              <w:rPr>
                <w:rFonts w:asciiTheme="minorHAnsi" w:hAnsiTheme="minorHAnsi" w:cstheme="minorHAnsi"/>
                <w:bCs/>
                <w:color w:val="C00000"/>
              </w:rPr>
              <w:t xml:space="preserve"> currently</w:t>
            </w:r>
            <w:r w:rsidRPr="00045C6D">
              <w:rPr>
                <w:rFonts w:asciiTheme="minorHAnsi" w:hAnsiTheme="minorHAnsi" w:cstheme="minorHAnsi"/>
                <w:bCs/>
                <w:color w:val="C00000"/>
              </w:rPr>
              <w:t xml:space="preserve"> in (ex: 9/1/2021-8/31/2022)</w:t>
            </w:r>
          </w:p>
        </w:tc>
      </w:tr>
      <w:tr w:rsidR="00543692" w14:paraId="5F0E0BAB" w14:textId="77777777" w:rsidTr="00AE728F">
        <w:trPr>
          <w:trHeight w:val="359"/>
        </w:trPr>
        <w:tc>
          <w:tcPr>
            <w:cnfStyle w:val="001000000000" w:firstRow="0" w:lastRow="0" w:firstColumn="1" w:lastColumn="0" w:oddVBand="0" w:evenVBand="0" w:oddHBand="0" w:evenHBand="0" w:firstRowFirstColumn="0" w:firstRowLastColumn="0" w:lastRowFirstColumn="0" w:lastRowLastColumn="0"/>
            <w:tcW w:w="3505" w:type="dxa"/>
          </w:tcPr>
          <w:p w14:paraId="2C1EBCB0" w14:textId="64D86477"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PROGRAM OFFICER:</w:t>
            </w:r>
          </w:p>
        </w:tc>
        <w:tc>
          <w:tcPr>
            <w:tcW w:w="6088" w:type="dxa"/>
          </w:tcPr>
          <w:p w14:paraId="32396615" w14:textId="43DDAAE6" w:rsidR="00543692" w:rsidRPr="00045C6D" w:rsidRDefault="0013350C" w:rsidP="0054369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C00000"/>
              </w:rPr>
            </w:pPr>
            <w:r w:rsidRPr="00045C6D">
              <w:rPr>
                <w:rFonts w:asciiTheme="minorHAnsi" w:hAnsiTheme="minorHAnsi" w:cstheme="minorHAnsi"/>
                <w:color w:val="C00000"/>
              </w:rPr>
              <w:t>ACL Program Officer’s name (ex: Judy Simon)</w:t>
            </w:r>
          </w:p>
        </w:tc>
      </w:tr>
      <w:tr w:rsidR="00543692" w14:paraId="16B9BA15" w14:textId="77777777" w:rsidTr="00AE728F">
        <w:trPr>
          <w:trHeight w:val="341"/>
        </w:trPr>
        <w:tc>
          <w:tcPr>
            <w:cnfStyle w:val="001000000000" w:firstRow="0" w:lastRow="0" w:firstColumn="1" w:lastColumn="0" w:oddVBand="0" w:evenVBand="0" w:oddHBand="0" w:evenHBand="0" w:firstRowFirstColumn="0" w:firstRowLastColumn="0" w:lastRowFirstColumn="0" w:lastRowLastColumn="0"/>
            <w:tcW w:w="3505" w:type="dxa"/>
          </w:tcPr>
          <w:p w14:paraId="38E2895F" w14:textId="2CA40248"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GRANT PROGRAM:</w:t>
            </w:r>
          </w:p>
        </w:tc>
        <w:tc>
          <w:tcPr>
            <w:tcW w:w="6088" w:type="dxa"/>
          </w:tcPr>
          <w:p w14:paraId="65BCCAB7" w14:textId="24065A6C" w:rsidR="00543692" w:rsidRPr="00045C6D" w:rsidRDefault="0013350C" w:rsidP="0054369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rPr>
            </w:pPr>
            <w:r w:rsidRPr="00045C6D">
              <w:rPr>
                <w:rFonts w:asciiTheme="minorHAnsi" w:hAnsiTheme="minorHAnsi" w:cstheme="minorHAnsi"/>
                <w:bCs/>
                <w:color w:val="C00000"/>
              </w:rPr>
              <w:t xml:space="preserve">Innovations in Nutrition Program and Services </w:t>
            </w:r>
          </w:p>
        </w:tc>
      </w:tr>
      <w:tr w:rsidR="00543692" w14:paraId="00255D03" w14:textId="77777777" w:rsidTr="00AE728F">
        <w:trPr>
          <w:trHeight w:val="350"/>
        </w:trPr>
        <w:tc>
          <w:tcPr>
            <w:cnfStyle w:val="001000000000" w:firstRow="0" w:lastRow="0" w:firstColumn="1" w:lastColumn="0" w:oddVBand="0" w:evenVBand="0" w:oddHBand="0" w:evenHBand="0" w:firstRowFirstColumn="0" w:firstRowLastColumn="0" w:lastRowFirstColumn="0" w:lastRowLastColumn="0"/>
            <w:tcW w:w="3505" w:type="dxa"/>
          </w:tcPr>
          <w:p w14:paraId="66CCD9D6" w14:textId="6D9DD685" w:rsidR="00543692" w:rsidRPr="009D2402" w:rsidRDefault="00543692" w:rsidP="00543692">
            <w:pPr>
              <w:pStyle w:val="Default"/>
              <w:rPr>
                <w:rFonts w:asciiTheme="minorHAnsi" w:hAnsiTheme="minorHAnsi" w:cstheme="minorHAnsi"/>
                <w:bCs w:val="0"/>
              </w:rPr>
            </w:pPr>
            <w:r w:rsidRPr="009D2402">
              <w:rPr>
                <w:rFonts w:asciiTheme="minorHAnsi" w:hAnsiTheme="minorHAnsi" w:cstheme="minorHAnsi"/>
              </w:rPr>
              <w:t xml:space="preserve">GRANT NUMBER: </w:t>
            </w:r>
          </w:p>
        </w:tc>
        <w:tc>
          <w:tcPr>
            <w:tcW w:w="6088" w:type="dxa"/>
          </w:tcPr>
          <w:p w14:paraId="5BCDC5AD" w14:textId="1B786FF1" w:rsidR="00543692" w:rsidRPr="00045C6D" w:rsidRDefault="0013350C" w:rsidP="0054369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C00000"/>
              </w:rPr>
            </w:pPr>
            <w:r w:rsidRPr="00045C6D">
              <w:rPr>
                <w:rFonts w:asciiTheme="minorHAnsi" w:hAnsiTheme="minorHAnsi" w:cstheme="minorHAnsi"/>
                <w:bCs/>
                <w:color w:val="C00000"/>
              </w:rPr>
              <w:t>Ex: 90INNU0020</w:t>
            </w:r>
            <w:r w:rsidRPr="00045C6D">
              <w:rPr>
                <w:rFonts w:asciiTheme="minorHAnsi" w:hAnsiTheme="minorHAnsi" w:cstheme="minorHAnsi"/>
                <w:bCs/>
                <w:color w:val="C00000"/>
                <w:highlight w:val="yellow"/>
              </w:rPr>
              <w:t xml:space="preserve">-01-00 </w:t>
            </w:r>
            <w:r w:rsidRPr="00045C6D">
              <w:rPr>
                <w:rFonts w:asciiTheme="minorHAnsi" w:hAnsiTheme="minorHAnsi" w:cstheme="minorHAnsi"/>
                <w:bCs/>
                <w:color w:val="C00000"/>
              </w:rPr>
              <w:t>(do not need these extra numbers)</w:t>
            </w:r>
          </w:p>
        </w:tc>
      </w:tr>
      <w:tr w:rsidR="00543692" w14:paraId="09692F51" w14:textId="77777777" w:rsidTr="00AE728F">
        <w:trPr>
          <w:trHeight w:val="440"/>
        </w:trPr>
        <w:tc>
          <w:tcPr>
            <w:cnfStyle w:val="001000000000" w:firstRow="0" w:lastRow="0" w:firstColumn="1" w:lastColumn="0" w:oddVBand="0" w:evenVBand="0" w:oddHBand="0" w:evenHBand="0" w:firstRowFirstColumn="0" w:firstRowLastColumn="0" w:lastRowFirstColumn="0" w:lastRowLastColumn="0"/>
            <w:tcW w:w="3505" w:type="dxa"/>
          </w:tcPr>
          <w:p w14:paraId="6C19738F" w14:textId="09C2F963" w:rsidR="00543692" w:rsidRPr="009D2402" w:rsidRDefault="00543692" w:rsidP="00543692">
            <w:pPr>
              <w:pStyle w:val="Default"/>
              <w:rPr>
                <w:rFonts w:asciiTheme="minorHAnsi" w:hAnsiTheme="minorHAnsi" w:cstheme="minorHAnsi"/>
                <w:bCs w:val="0"/>
              </w:rPr>
            </w:pPr>
            <w:r>
              <w:rPr>
                <w:rFonts w:asciiTheme="minorHAnsi" w:hAnsiTheme="minorHAnsi" w:cstheme="minorHAnsi"/>
              </w:rPr>
              <w:t>RESEARCH/DEMONSTRATION</w:t>
            </w:r>
            <w:r w:rsidR="004B3FB9">
              <w:rPr>
                <w:rFonts w:asciiTheme="minorHAnsi" w:hAnsiTheme="minorHAnsi" w:cstheme="minorHAnsi"/>
              </w:rPr>
              <w:t>/REPLICATION</w:t>
            </w:r>
            <w:r>
              <w:rPr>
                <w:rFonts w:asciiTheme="minorHAnsi" w:hAnsiTheme="minorHAnsi" w:cstheme="minorHAnsi"/>
              </w:rPr>
              <w:t>:</w:t>
            </w:r>
          </w:p>
        </w:tc>
        <w:tc>
          <w:tcPr>
            <w:tcW w:w="6088" w:type="dxa"/>
          </w:tcPr>
          <w:p w14:paraId="2773329B" w14:textId="4E7D07E3" w:rsidR="00543692" w:rsidRPr="00045C6D" w:rsidRDefault="0013350C" w:rsidP="0054369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C00000"/>
              </w:rPr>
            </w:pPr>
            <w:r w:rsidRPr="00045C6D">
              <w:rPr>
                <w:rFonts w:asciiTheme="minorHAnsi" w:hAnsiTheme="minorHAnsi" w:cstheme="minorHAnsi"/>
                <w:color w:val="C00000"/>
              </w:rPr>
              <w:t>Specify</w:t>
            </w:r>
            <w:r w:rsidR="002C42A4" w:rsidRPr="00045C6D">
              <w:rPr>
                <w:rFonts w:asciiTheme="minorHAnsi" w:hAnsiTheme="minorHAnsi" w:cstheme="minorHAnsi"/>
                <w:color w:val="C00000"/>
              </w:rPr>
              <w:t xml:space="preserve"> </w:t>
            </w:r>
            <w:r w:rsidRPr="00045C6D">
              <w:rPr>
                <w:rFonts w:asciiTheme="minorHAnsi" w:hAnsiTheme="minorHAnsi" w:cstheme="minorHAnsi"/>
                <w:color w:val="C00000"/>
              </w:rPr>
              <w:t>research</w:t>
            </w:r>
            <w:r w:rsidR="002C42A4" w:rsidRPr="00045C6D">
              <w:rPr>
                <w:rFonts w:asciiTheme="minorHAnsi" w:hAnsiTheme="minorHAnsi" w:cstheme="minorHAnsi"/>
                <w:color w:val="C00000"/>
              </w:rPr>
              <w:t xml:space="preserve">, </w:t>
            </w:r>
            <w:r w:rsidRPr="00045C6D">
              <w:rPr>
                <w:rFonts w:asciiTheme="minorHAnsi" w:hAnsiTheme="minorHAnsi" w:cstheme="minorHAnsi"/>
                <w:color w:val="C00000"/>
              </w:rPr>
              <w:t>demonstration</w:t>
            </w:r>
            <w:r w:rsidR="002C42A4" w:rsidRPr="00045C6D">
              <w:rPr>
                <w:rFonts w:asciiTheme="minorHAnsi" w:hAnsiTheme="minorHAnsi" w:cstheme="minorHAnsi"/>
                <w:color w:val="C00000"/>
              </w:rPr>
              <w:t xml:space="preserve"> or replication</w:t>
            </w:r>
            <w:r w:rsidRPr="00045C6D">
              <w:rPr>
                <w:rFonts w:asciiTheme="minorHAnsi" w:hAnsiTheme="minorHAnsi" w:cstheme="minorHAnsi"/>
                <w:color w:val="C00000"/>
              </w:rPr>
              <w:t xml:space="preserve"> grant </w:t>
            </w:r>
          </w:p>
        </w:tc>
      </w:tr>
    </w:tbl>
    <w:p w14:paraId="73A1AA46" w14:textId="77777777" w:rsidR="00A030E0" w:rsidRDefault="00A030E0" w:rsidP="003559FA">
      <w:pPr>
        <w:tabs>
          <w:tab w:val="left" w:pos="248"/>
          <w:tab w:val="left" w:pos="1065"/>
        </w:tabs>
      </w:pPr>
    </w:p>
    <w:p w14:paraId="190CADA8" w14:textId="37DA6215" w:rsidR="00A030E0" w:rsidRPr="00E107DE" w:rsidRDefault="00A030E0" w:rsidP="000364D7">
      <w:pPr>
        <w:tabs>
          <w:tab w:val="left" w:pos="248"/>
          <w:tab w:val="left" w:pos="1065"/>
        </w:tabs>
        <w:jc w:val="center"/>
        <w:rPr>
          <w:sz w:val="24"/>
          <w:szCs w:val="24"/>
          <w:u w:val="single"/>
        </w:rPr>
      </w:pPr>
      <w:r w:rsidRPr="00E107DE">
        <w:rPr>
          <w:sz w:val="24"/>
          <w:szCs w:val="24"/>
          <w:u w:val="single"/>
        </w:rPr>
        <w:t>Introductions and Announcements</w:t>
      </w:r>
    </w:p>
    <w:p w14:paraId="5FAD295C" w14:textId="75E5A1A7" w:rsidR="001D3A41" w:rsidRPr="00E107DE" w:rsidRDefault="00A0396B" w:rsidP="00A0396B">
      <w:pPr>
        <w:tabs>
          <w:tab w:val="left" w:pos="248"/>
          <w:tab w:val="left" w:pos="1065"/>
        </w:tabs>
        <w:rPr>
          <w:color w:val="7030A0"/>
        </w:rPr>
      </w:pPr>
      <w:r w:rsidRPr="00E107DE">
        <w:t>P</w:t>
      </w:r>
      <w:r w:rsidR="00E107DE" w:rsidRPr="00E107DE">
        <w:t>l</w:t>
      </w:r>
      <w:r w:rsidRPr="00E107DE">
        <w:t>ease provide any introduction</w:t>
      </w:r>
      <w:r w:rsidR="000E025D" w:rsidRPr="00E107DE">
        <w:t>s</w:t>
      </w:r>
      <w:r w:rsidRPr="00E107DE">
        <w:t xml:space="preserve"> and</w:t>
      </w:r>
      <w:r w:rsidR="000E025D" w:rsidRPr="00E107DE">
        <w:t xml:space="preserve">/or </w:t>
      </w:r>
      <w:r w:rsidRPr="00E107DE">
        <w:t>brief announcements for the call.</w:t>
      </w:r>
      <w:r w:rsidR="00E107DE" w:rsidRPr="00045C6D">
        <w:rPr>
          <w:color w:val="C00000"/>
        </w:rPr>
        <w:t xml:space="preserve"> For example, </w:t>
      </w:r>
      <w:r w:rsidR="00F2571A" w:rsidRPr="00045C6D">
        <w:rPr>
          <w:color w:val="C00000"/>
        </w:rPr>
        <w:t>list name and contact information for new staff who are working on the project and will be attending calls</w:t>
      </w:r>
      <w:r w:rsidR="003A6DDA" w:rsidRPr="00045C6D">
        <w:rPr>
          <w:color w:val="C00000"/>
        </w:rPr>
        <w:t>, or changes in staff, partners, etc.</w:t>
      </w:r>
    </w:p>
    <w:p w14:paraId="45E8E513" w14:textId="77777777" w:rsidR="00045C6D" w:rsidRDefault="00045C6D" w:rsidP="00A0396B">
      <w:pPr>
        <w:pStyle w:val="ListParagraph"/>
        <w:tabs>
          <w:tab w:val="left" w:pos="248"/>
          <w:tab w:val="left" w:pos="1065"/>
        </w:tabs>
        <w:jc w:val="center"/>
        <w:rPr>
          <w:sz w:val="24"/>
          <w:szCs w:val="24"/>
          <w:u w:val="single"/>
        </w:rPr>
        <w:sectPr w:rsidR="00045C6D" w:rsidSect="00526D33">
          <w:type w:val="continuous"/>
          <w:pgSz w:w="12240" w:h="15840"/>
          <w:pgMar w:top="720" w:right="720" w:bottom="720" w:left="720" w:header="720" w:footer="720" w:gutter="0"/>
          <w:cols w:space="720"/>
          <w:docGrid w:linePitch="360"/>
        </w:sectPr>
      </w:pPr>
    </w:p>
    <w:p w14:paraId="29438698" w14:textId="3314F432" w:rsidR="00A030E0" w:rsidRPr="00E107DE" w:rsidRDefault="00A030E0" w:rsidP="00A0396B">
      <w:pPr>
        <w:pStyle w:val="ListParagraph"/>
        <w:tabs>
          <w:tab w:val="left" w:pos="248"/>
          <w:tab w:val="left" w:pos="1065"/>
        </w:tabs>
        <w:jc w:val="center"/>
        <w:rPr>
          <w:sz w:val="24"/>
          <w:szCs w:val="24"/>
          <w:u w:val="single"/>
        </w:rPr>
      </w:pPr>
      <w:r w:rsidRPr="00E107DE">
        <w:rPr>
          <w:sz w:val="24"/>
          <w:szCs w:val="24"/>
          <w:u w:val="single"/>
        </w:rPr>
        <w:lastRenderedPageBreak/>
        <w:t>Programmatic</w:t>
      </w:r>
      <w:r w:rsidR="000D7D9B" w:rsidRPr="00E107DE">
        <w:rPr>
          <w:sz w:val="24"/>
          <w:szCs w:val="24"/>
          <w:u w:val="single"/>
        </w:rPr>
        <w:t xml:space="preserve"> Updates</w:t>
      </w:r>
    </w:p>
    <w:p w14:paraId="151022EE" w14:textId="2400593C" w:rsidR="000E025D" w:rsidRPr="00E107DE" w:rsidRDefault="000E025D" w:rsidP="000E025D">
      <w:pPr>
        <w:tabs>
          <w:tab w:val="left" w:pos="248"/>
          <w:tab w:val="left" w:pos="1065"/>
        </w:tabs>
        <w:rPr>
          <w:b/>
          <w:bCs/>
        </w:rPr>
      </w:pPr>
      <w:r w:rsidRPr="00E107DE">
        <w:rPr>
          <w:b/>
          <w:bCs/>
        </w:rPr>
        <w:t>Current Program Act</w:t>
      </w:r>
      <w:r w:rsidR="00E107DE" w:rsidRPr="00E107DE">
        <w:rPr>
          <w:b/>
          <w:bCs/>
        </w:rPr>
        <w:t xml:space="preserve">ivities </w:t>
      </w:r>
    </w:p>
    <w:p w14:paraId="5A77B143" w14:textId="1EDDA9A8" w:rsidR="001D3A41" w:rsidRPr="00E13151" w:rsidRDefault="00A0396B" w:rsidP="00A0396B">
      <w:pPr>
        <w:tabs>
          <w:tab w:val="left" w:pos="248"/>
          <w:tab w:val="left" w:pos="1065"/>
        </w:tabs>
      </w:pPr>
      <w:bookmarkStart w:id="0" w:name="_Hlk136853927"/>
      <w:r w:rsidRPr="00E107DE">
        <w:t>Please provide a s</w:t>
      </w:r>
      <w:r w:rsidR="00A030E0" w:rsidRPr="00E107DE">
        <w:t xml:space="preserve">ummary of </w:t>
      </w:r>
      <w:r w:rsidR="000E025D" w:rsidRPr="00E107DE">
        <w:t>w</w:t>
      </w:r>
      <w:r w:rsidR="00A030E0" w:rsidRPr="00E107DE">
        <w:t xml:space="preserve">ork </w:t>
      </w:r>
      <w:r w:rsidR="000E025D" w:rsidRPr="00E107DE">
        <w:rPr>
          <w:b/>
          <w:bCs/>
        </w:rPr>
        <w:t>p</w:t>
      </w:r>
      <w:r w:rsidR="00A030E0" w:rsidRPr="00E107DE">
        <w:rPr>
          <w:b/>
          <w:bCs/>
        </w:rPr>
        <w:t>erformed</w:t>
      </w:r>
      <w:r w:rsidR="00A030E0" w:rsidRPr="00E107DE">
        <w:t xml:space="preserve"> and compliance with workplan</w:t>
      </w:r>
      <w:r w:rsidR="000E025D" w:rsidRPr="00E107DE">
        <w:t xml:space="preserve"> using the chart below</w:t>
      </w:r>
      <w:r w:rsidR="002150ED" w:rsidRPr="00E107DE">
        <w:t>.</w:t>
      </w:r>
      <w:r w:rsidR="001D3A41">
        <w:t xml:space="preserve"> </w:t>
      </w:r>
      <w:r w:rsidR="001D3A41" w:rsidRPr="00045C6D">
        <w:rPr>
          <w:color w:val="C00000"/>
        </w:rPr>
        <w:t>List objectives</w:t>
      </w:r>
      <w:r w:rsidR="009B4A1A" w:rsidRPr="00045C6D">
        <w:rPr>
          <w:color w:val="C00000"/>
        </w:rPr>
        <w:t xml:space="preserve"> and key tasks that correspond to each objective</w:t>
      </w:r>
      <w:r w:rsidR="001D3A41" w:rsidRPr="00045C6D">
        <w:rPr>
          <w:color w:val="C00000"/>
        </w:rPr>
        <w:t xml:space="preserve"> from the workplan addressed</w:t>
      </w:r>
      <w:r w:rsidR="009B4A1A" w:rsidRPr="00045C6D">
        <w:rPr>
          <w:color w:val="C00000"/>
        </w:rPr>
        <w:t xml:space="preserve"> and </w:t>
      </w:r>
      <w:r w:rsidR="000A6ED3" w:rsidRPr="00045C6D">
        <w:rPr>
          <w:color w:val="C00000"/>
        </w:rPr>
        <w:t xml:space="preserve">that have been </w:t>
      </w:r>
      <w:r w:rsidR="009B4A1A" w:rsidRPr="00045C6D">
        <w:rPr>
          <w:color w:val="C00000"/>
        </w:rPr>
        <w:t>worked on</w:t>
      </w:r>
      <w:r w:rsidR="001D3A41" w:rsidRPr="00045C6D">
        <w:rPr>
          <w:color w:val="C00000"/>
        </w:rPr>
        <w:t xml:space="preserve"> </w:t>
      </w:r>
      <w:r w:rsidR="00AF6E42" w:rsidRPr="00045C6D">
        <w:rPr>
          <w:color w:val="C00000"/>
        </w:rPr>
        <w:t>since the previous call</w:t>
      </w:r>
      <w:r w:rsidR="00A12C25" w:rsidRPr="00045C6D">
        <w:rPr>
          <w:color w:val="C00000"/>
        </w:rPr>
        <w:t>.</w:t>
      </w:r>
      <w:r w:rsidR="00421495" w:rsidRPr="00045C6D">
        <w:rPr>
          <w:color w:val="C00000"/>
        </w:rPr>
        <w:t xml:space="preserve"> Indicate </w:t>
      </w:r>
      <w:r w:rsidR="00D8673C" w:rsidRPr="00045C6D">
        <w:rPr>
          <w:color w:val="C00000"/>
        </w:rPr>
        <w:t xml:space="preserve">if in </w:t>
      </w:r>
      <w:r w:rsidR="00421495" w:rsidRPr="00045C6D">
        <w:rPr>
          <w:color w:val="C00000"/>
        </w:rPr>
        <w:t>compliance with the workplan.</w:t>
      </w:r>
      <w:r w:rsidR="00F111B7" w:rsidRPr="00045C6D">
        <w:rPr>
          <w:color w:val="C00000"/>
        </w:rPr>
        <w:t xml:space="preserve"> If no</w:t>
      </w:r>
      <w:r w:rsidR="00D8673C" w:rsidRPr="00045C6D">
        <w:rPr>
          <w:color w:val="C00000"/>
        </w:rPr>
        <w:t>t</w:t>
      </w:r>
      <w:r w:rsidR="00F111B7" w:rsidRPr="00045C6D">
        <w:rPr>
          <w:color w:val="C00000"/>
        </w:rPr>
        <w:t xml:space="preserve"> in compliance with the workplan, explain why.</w:t>
      </w:r>
      <w:r w:rsidR="00A12C25" w:rsidRPr="00045C6D">
        <w:rPr>
          <w:color w:val="C00000"/>
        </w:rPr>
        <w:t xml:space="preserve"> Use the table format below.</w:t>
      </w:r>
    </w:p>
    <w:tbl>
      <w:tblPr>
        <w:tblStyle w:val="GridTable1Light"/>
        <w:tblW w:w="11335" w:type="dxa"/>
        <w:tblLook w:val="04A0" w:firstRow="1" w:lastRow="0" w:firstColumn="1" w:lastColumn="0" w:noHBand="0" w:noVBand="1"/>
      </w:tblPr>
      <w:tblGrid>
        <w:gridCol w:w="1435"/>
        <w:gridCol w:w="5490"/>
        <w:gridCol w:w="4410"/>
      </w:tblGrid>
      <w:tr w:rsidR="00A12C25" w14:paraId="39443BDF" w14:textId="77777777" w:rsidTr="00AE7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bookmarkEnd w:id="0"/>
          <w:p w14:paraId="4F6EFE4B" w14:textId="732D1755" w:rsidR="00A12C25" w:rsidRPr="009C7252" w:rsidRDefault="00A12C25" w:rsidP="001D3A41">
            <w:pPr>
              <w:pStyle w:val="ListParagraph"/>
              <w:tabs>
                <w:tab w:val="left" w:pos="248"/>
                <w:tab w:val="left" w:pos="1065"/>
              </w:tabs>
              <w:ind w:left="0"/>
              <w:rPr>
                <w:b w:val="0"/>
                <w:color w:val="000000" w:themeColor="text1"/>
              </w:rPr>
            </w:pPr>
            <w:r w:rsidRPr="009C7252">
              <w:rPr>
                <w:color w:val="000000" w:themeColor="text1"/>
              </w:rPr>
              <w:t>Objective(s) from Workplan</w:t>
            </w:r>
          </w:p>
        </w:tc>
        <w:tc>
          <w:tcPr>
            <w:tcW w:w="5490" w:type="dxa"/>
          </w:tcPr>
          <w:p w14:paraId="701E68EC" w14:textId="52AA39BC" w:rsidR="00A12C25" w:rsidRPr="009C7252" w:rsidRDefault="00A12C25" w:rsidP="001D3A41">
            <w:pPr>
              <w:pStyle w:val="ListParagraph"/>
              <w:tabs>
                <w:tab w:val="left" w:pos="248"/>
                <w:tab w:val="left" w:pos="1065"/>
              </w:tabs>
              <w:ind w:left="0"/>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Key Tasks</w:t>
            </w:r>
            <w:r w:rsidR="002A0073" w:rsidRPr="009C7252">
              <w:rPr>
                <w:color w:val="000000" w:themeColor="text1"/>
              </w:rPr>
              <w:t xml:space="preserve"> </w:t>
            </w:r>
            <w:r w:rsidR="00AF6E42" w:rsidRPr="009C7252">
              <w:rPr>
                <w:color w:val="000000" w:themeColor="text1"/>
              </w:rPr>
              <w:t xml:space="preserve">since the previous call </w:t>
            </w:r>
            <w:r w:rsidR="002A0073" w:rsidRPr="009C7252">
              <w:rPr>
                <w:color w:val="000000" w:themeColor="text1"/>
              </w:rPr>
              <w:t xml:space="preserve"> </w:t>
            </w:r>
          </w:p>
        </w:tc>
        <w:tc>
          <w:tcPr>
            <w:tcW w:w="4410" w:type="dxa"/>
          </w:tcPr>
          <w:p w14:paraId="59AC123B" w14:textId="64CDBFC4" w:rsidR="00A12C25" w:rsidRPr="009C7252" w:rsidRDefault="00A12C25" w:rsidP="0047192F">
            <w:pPr>
              <w:pStyle w:val="ListParagraph"/>
              <w:tabs>
                <w:tab w:val="left" w:pos="248"/>
                <w:tab w:val="left" w:pos="1065"/>
              </w:tabs>
              <w:ind w:left="0"/>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 xml:space="preserve">Compliance with workplan </w:t>
            </w:r>
          </w:p>
        </w:tc>
      </w:tr>
      <w:tr w:rsidR="000923E2" w14:paraId="336A6B6A" w14:textId="77777777" w:rsidTr="00AE728F">
        <w:tc>
          <w:tcPr>
            <w:cnfStyle w:val="001000000000" w:firstRow="0" w:lastRow="0" w:firstColumn="1" w:lastColumn="0" w:oddVBand="0" w:evenVBand="0" w:oddHBand="0" w:evenHBand="0" w:firstRowFirstColumn="0" w:firstRowLastColumn="0" w:lastRowFirstColumn="0" w:lastRowLastColumn="0"/>
            <w:tcW w:w="1435" w:type="dxa"/>
          </w:tcPr>
          <w:p w14:paraId="3EC2F132" w14:textId="33013891" w:rsidR="000923E2" w:rsidRPr="00D66458" w:rsidRDefault="000923E2" w:rsidP="00A12C25">
            <w:pPr>
              <w:tabs>
                <w:tab w:val="left" w:pos="248"/>
                <w:tab w:val="left" w:pos="1065"/>
              </w:tabs>
              <w:rPr>
                <w:color w:val="C00000"/>
                <w:sz w:val="20"/>
              </w:rPr>
            </w:pPr>
            <w:r w:rsidRPr="00D66458">
              <w:rPr>
                <w:color w:val="C00000"/>
                <w:sz w:val="20"/>
              </w:rPr>
              <w:t>Objective 1. Establish a restaurant partnership infrastructure in the Elderbridge AAA and NEI3A region</w:t>
            </w:r>
          </w:p>
        </w:tc>
        <w:tc>
          <w:tcPr>
            <w:tcW w:w="5490" w:type="dxa"/>
          </w:tcPr>
          <w:p w14:paraId="5C9FCF3C" w14:textId="206CE70A"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-Met with NEI3A staff to discuss potential restaurant addition to the program on 5/13/23</w:t>
            </w:r>
          </w:p>
          <w:p w14:paraId="0CE840BB" w14:textId="4507EE18"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5C45F658" w14:textId="623FBACC"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-Hosted </w:t>
            </w:r>
            <w:r w:rsidR="000A6ED3" w:rsidRPr="00D66458">
              <w:rPr>
                <w:color w:val="C00000"/>
                <w:sz w:val="20"/>
              </w:rPr>
              <w:t xml:space="preserve">an </w:t>
            </w:r>
            <w:r w:rsidRPr="00D66458">
              <w:rPr>
                <w:color w:val="C00000"/>
                <w:sz w:val="20"/>
              </w:rPr>
              <w:t>information</w:t>
            </w:r>
            <w:r w:rsidR="00750F69" w:rsidRPr="00D66458">
              <w:rPr>
                <w:color w:val="C00000"/>
                <w:sz w:val="20"/>
              </w:rPr>
              <w:t>al</w:t>
            </w:r>
            <w:r w:rsidRPr="00D66458">
              <w:rPr>
                <w:color w:val="C00000"/>
                <w:sz w:val="20"/>
              </w:rPr>
              <w:t xml:space="preserve"> booth at </w:t>
            </w:r>
            <w:r w:rsidR="000A6ED3" w:rsidRPr="00D66458">
              <w:rPr>
                <w:color w:val="C00000"/>
                <w:sz w:val="20"/>
              </w:rPr>
              <w:t xml:space="preserve">a </w:t>
            </w:r>
            <w:r w:rsidRPr="00D66458">
              <w:rPr>
                <w:color w:val="C00000"/>
                <w:sz w:val="20"/>
              </w:rPr>
              <w:t>local restaurant chapter for restaurant owners to learn more about the program and ask questions</w:t>
            </w:r>
            <w:r w:rsidR="000A6ED3" w:rsidRPr="00D66458">
              <w:rPr>
                <w:color w:val="C00000"/>
                <w:sz w:val="20"/>
              </w:rPr>
              <w:t xml:space="preserve"> on 5/20/23</w:t>
            </w:r>
          </w:p>
          <w:p w14:paraId="5DF1C6AB" w14:textId="1F5F7CF1"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2D48F5D4" w14:textId="4FDBF951"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w:t>
            </w:r>
            <w:r w:rsidR="000A6ED3" w:rsidRPr="00D66458">
              <w:rPr>
                <w:color w:val="C00000"/>
                <w:sz w:val="20"/>
              </w:rPr>
              <w:t xml:space="preserve">There are 10 current contracts maintained by Elderbridge in 10 counties. </w:t>
            </w:r>
          </w:p>
          <w:p w14:paraId="43E03A1D" w14:textId="0C2255B0"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1C3DEAAD" w14:textId="5B7693C9"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-Updated the Guidebook to reflect best practices and lessons learned. Highlights include: </w:t>
            </w:r>
          </w:p>
          <w:p w14:paraId="6F107CB4" w14:textId="51E1669E" w:rsidR="00A66D5B" w:rsidRPr="00D66458" w:rsidRDefault="00A66D5B" w:rsidP="00A66D5B">
            <w:pPr>
              <w:pStyle w:val="ListParagraph"/>
              <w:numPr>
                <w:ilvl w:val="0"/>
                <w:numId w:val="27"/>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Updated marketing materials </w:t>
            </w:r>
          </w:p>
          <w:p w14:paraId="4F2AAC04" w14:textId="50ED8D30" w:rsidR="00A66D5B" w:rsidRPr="00D66458" w:rsidRDefault="00A66D5B" w:rsidP="00A66D5B">
            <w:pPr>
              <w:pStyle w:val="ListParagraph"/>
              <w:numPr>
                <w:ilvl w:val="0"/>
                <w:numId w:val="27"/>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Expand</w:t>
            </w:r>
            <w:r w:rsidR="00251F2F" w:rsidRPr="00D66458">
              <w:rPr>
                <w:color w:val="C00000"/>
                <w:sz w:val="20"/>
              </w:rPr>
              <w:t>ed</w:t>
            </w:r>
            <w:r w:rsidRPr="00D66458">
              <w:rPr>
                <w:color w:val="C00000"/>
                <w:sz w:val="20"/>
              </w:rPr>
              <w:t xml:space="preserve"> section on managing meal cost</w:t>
            </w:r>
          </w:p>
          <w:p w14:paraId="2BA19E47" w14:textId="41632470" w:rsidR="00A66D5B" w:rsidRPr="00D66458" w:rsidRDefault="00A66D5B" w:rsidP="00BC728B">
            <w:pPr>
              <w:pStyle w:val="ListParagraph"/>
              <w:numPr>
                <w:ilvl w:val="0"/>
                <w:numId w:val="27"/>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Addition of sustainability recommendations, including a letter template for outreach to public officials </w:t>
            </w:r>
          </w:p>
          <w:p w14:paraId="56FD18DE" w14:textId="77777777" w:rsidR="007F4A87" w:rsidRPr="00D66458" w:rsidRDefault="007F4A87"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57ABED65" w14:textId="717A7725" w:rsidR="009E5049" w:rsidRPr="00D66458" w:rsidRDefault="009E5049" w:rsidP="00BC728B">
            <w:pPr>
              <w:pStyle w:val="ListParagraph"/>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sz w:val="20"/>
              </w:rPr>
            </w:pPr>
          </w:p>
        </w:tc>
        <w:tc>
          <w:tcPr>
            <w:tcW w:w="4410" w:type="dxa"/>
          </w:tcPr>
          <w:p w14:paraId="79BF1A8C" w14:textId="77E65204" w:rsidR="000923E2" w:rsidRPr="00D66458" w:rsidRDefault="009E5049" w:rsidP="001D3A41">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The objective </w:t>
            </w:r>
            <w:proofErr w:type="gramStart"/>
            <w:r w:rsidRPr="00D66458">
              <w:rPr>
                <w:color w:val="C00000"/>
                <w:sz w:val="20"/>
              </w:rPr>
              <w:t xml:space="preserve">is </w:t>
            </w:r>
            <w:r w:rsidR="00A66D5B" w:rsidRPr="00D66458">
              <w:rPr>
                <w:color w:val="C00000"/>
                <w:sz w:val="20"/>
              </w:rPr>
              <w:t>in compliance</w:t>
            </w:r>
            <w:proofErr w:type="gramEnd"/>
            <w:r w:rsidR="00A66D5B" w:rsidRPr="00D66458">
              <w:rPr>
                <w:color w:val="C00000"/>
                <w:sz w:val="20"/>
              </w:rPr>
              <w:t xml:space="preserve"> as work is on track with </w:t>
            </w:r>
            <w:proofErr w:type="gramStart"/>
            <w:r w:rsidR="00A66D5B" w:rsidRPr="00D66458">
              <w:rPr>
                <w:color w:val="C00000"/>
                <w:sz w:val="20"/>
              </w:rPr>
              <w:t>outlined</w:t>
            </w:r>
            <w:proofErr w:type="gramEnd"/>
            <w:r w:rsidR="00A66D5B" w:rsidRPr="00D66458">
              <w:rPr>
                <w:color w:val="C00000"/>
                <w:sz w:val="20"/>
              </w:rPr>
              <w:t xml:space="preserve"> workplan. </w:t>
            </w:r>
          </w:p>
        </w:tc>
      </w:tr>
      <w:tr w:rsidR="00A12C25" w14:paraId="25A897CD" w14:textId="77777777" w:rsidTr="00AE728F">
        <w:tc>
          <w:tcPr>
            <w:cnfStyle w:val="001000000000" w:firstRow="0" w:lastRow="0" w:firstColumn="1" w:lastColumn="0" w:oddVBand="0" w:evenVBand="0" w:oddHBand="0" w:evenHBand="0" w:firstRowFirstColumn="0" w:firstRowLastColumn="0" w:lastRowFirstColumn="0" w:lastRowLastColumn="0"/>
            <w:tcW w:w="1435" w:type="dxa"/>
          </w:tcPr>
          <w:p w14:paraId="634EAF4C" w14:textId="752910FE" w:rsidR="00A12C25" w:rsidRPr="00D66458" w:rsidRDefault="00A12C25" w:rsidP="00A12C25">
            <w:pPr>
              <w:tabs>
                <w:tab w:val="left" w:pos="248"/>
                <w:tab w:val="left" w:pos="1065"/>
              </w:tabs>
              <w:rPr>
                <w:color w:val="C00000"/>
                <w:sz w:val="20"/>
              </w:rPr>
            </w:pPr>
            <w:r w:rsidRPr="00D66458">
              <w:rPr>
                <w:color w:val="C00000"/>
                <w:sz w:val="20"/>
              </w:rPr>
              <w:t xml:space="preserve">Objective </w:t>
            </w:r>
            <w:r w:rsidR="00E13151" w:rsidRPr="00D66458">
              <w:rPr>
                <w:color w:val="C00000"/>
                <w:sz w:val="20"/>
              </w:rPr>
              <w:t>2</w:t>
            </w:r>
            <w:r w:rsidRPr="00D66458">
              <w:rPr>
                <w:color w:val="C00000"/>
                <w:sz w:val="20"/>
              </w:rPr>
              <w:t>. Develop flexible approaches to congregate meal service delivery mechanisms to target and outreach to two generations of older adults</w:t>
            </w:r>
          </w:p>
          <w:p w14:paraId="09B9BD12" w14:textId="77777777" w:rsidR="00A12C25" w:rsidRPr="00D66458" w:rsidRDefault="00A12C25" w:rsidP="001D3A41">
            <w:pPr>
              <w:pStyle w:val="ListParagraph"/>
              <w:tabs>
                <w:tab w:val="left" w:pos="248"/>
                <w:tab w:val="left" w:pos="1065"/>
              </w:tabs>
              <w:ind w:left="0"/>
              <w:rPr>
                <w:color w:val="C00000"/>
                <w:sz w:val="20"/>
              </w:rPr>
            </w:pPr>
          </w:p>
        </w:tc>
        <w:tc>
          <w:tcPr>
            <w:tcW w:w="5490" w:type="dxa"/>
          </w:tcPr>
          <w:p w14:paraId="3DCE195F" w14:textId="315320EE"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-Team met with Advertising agency to market program in the local newspaper. Plan is to advertise in the local newspaper for 2 days in August and 4 days in September (exact dates will be determined and shared during next meeting)</w:t>
            </w:r>
          </w:p>
          <w:p w14:paraId="5D23152A" w14:textId="25EFC9C5"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7B1C586A" w14:textId="373EB1DE"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-Team was supposed to market program</w:t>
            </w:r>
            <w:r w:rsidR="00750F69" w:rsidRPr="00D66458">
              <w:rPr>
                <w:color w:val="C00000"/>
                <w:sz w:val="20"/>
              </w:rPr>
              <w:t xml:space="preserve"> at the</w:t>
            </w:r>
            <w:r w:rsidRPr="00D66458">
              <w:rPr>
                <w:color w:val="C00000"/>
                <w:sz w:val="20"/>
              </w:rPr>
              <w:t xml:space="preserve"> </w:t>
            </w:r>
            <w:r w:rsidR="00647DC8" w:rsidRPr="00D66458">
              <w:rPr>
                <w:color w:val="C00000"/>
                <w:sz w:val="20"/>
              </w:rPr>
              <w:t>farmer’s market, however, the market has been cancelled for the year due to limited attendance</w:t>
            </w:r>
          </w:p>
          <w:p w14:paraId="4FB56AC8" w14:textId="77777777" w:rsidR="00A66D5B" w:rsidRPr="00D66458" w:rsidRDefault="00A66D5B"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p>
          <w:p w14:paraId="53EF8A12" w14:textId="1FCF8793" w:rsidR="00A12C25" w:rsidRPr="00D66458" w:rsidRDefault="00A12C25"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-IDA RD assisted </w:t>
            </w:r>
            <w:r w:rsidR="00A66D5B" w:rsidRPr="00D66458">
              <w:rPr>
                <w:color w:val="C00000"/>
                <w:sz w:val="20"/>
              </w:rPr>
              <w:t xml:space="preserve">both </w:t>
            </w:r>
            <w:r w:rsidRPr="00D66458">
              <w:rPr>
                <w:color w:val="C00000"/>
                <w:sz w:val="20"/>
              </w:rPr>
              <w:t>AAAs in developing menu choices for new Iowa Café sites</w:t>
            </w:r>
          </w:p>
          <w:p w14:paraId="359713F6" w14:textId="17DACA97" w:rsidR="00A12C25" w:rsidRPr="00D66458" w:rsidRDefault="00A66D5B" w:rsidP="000A5661">
            <w:pPr>
              <w:pStyle w:val="ListParagraph"/>
              <w:numPr>
                <w:ilvl w:val="0"/>
                <w:numId w:val="28"/>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Due to supply chain issues, substitutions </w:t>
            </w:r>
            <w:r w:rsidR="00647DC8" w:rsidRPr="00D66458">
              <w:rPr>
                <w:color w:val="C00000"/>
                <w:sz w:val="20"/>
              </w:rPr>
              <w:t>were</w:t>
            </w:r>
            <w:r w:rsidRPr="00D66458">
              <w:rPr>
                <w:color w:val="C00000"/>
                <w:sz w:val="20"/>
              </w:rPr>
              <w:t xml:space="preserve"> identified in order to still meet requirements</w:t>
            </w:r>
          </w:p>
        </w:tc>
        <w:tc>
          <w:tcPr>
            <w:tcW w:w="4410" w:type="dxa"/>
          </w:tcPr>
          <w:p w14:paraId="7649BCDC" w14:textId="5C59B3A3" w:rsidR="00647DC8" w:rsidRPr="00D66458" w:rsidRDefault="00A12C25" w:rsidP="001D3A41">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The objective is </w:t>
            </w:r>
            <w:r w:rsidR="00647DC8" w:rsidRPr="00D66458">
              <w:rPr>
                <w:color w:val="C00000"/>
                <w:sz w:val="20"/>
              </w:rPr>
              <w:t>not in compliance with the workplan. We are behind in our marketing efforts by 3 months</w:t>
            </w:r>
            <w:r w:rsidR="003A6DDA" w:rsidRPr="00D66458">
              <w:rPr>
                <w:color w:val="C00000"/>
                <w:sz w:val="20"/>
              </w:rPr>
              <w:t xml:space="preserve"> and expect to complete this task by 9/1/2023</w:t>
            </w:r>
            <w:r w:rsidR="00647DC8" w:rsidRPr="00D66458">
              <w:rPr>
                <w:color w:val="C00000"/>
                <w:sz w:val="20"/>
              </w:rPr>
              <w:t xml:space="preserve">. </w:t>
            </w:r>
          </w:p>
          <w:p w14:paraId="7FE59596" w14:textId="521D3FE0" w:rsidR="00A12C25" w:rsidRPr="00D66458" w:rsidRDefault="00647DC8" w:rsidP="00045C6D">
            <w:pPr>
              <w:pStyle w:val="ListParagraph"/>
              <w:numPr>
                <w:ilvl w:val="0"/>
                <w:numId w:val="28"/>
              </w:num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We were planning to </w:t>
            </w:r>
            <w:r w:rsidR="00251F2F" w:rsidRPr="00D66458">
              <w:rPr>
                <w:color w:val="C00000"/>
                <w:sz w:val="20"/>
              </w:rPr>
              <w:t xml:space="preserve">have a </w:t>
            </w:r>
            <w:r w:rsidRPr="00D66458">
              <w:rPr>
                <w:color w:val="C00000"/>
                <w:sz w:val="20"/>
              </w:rPr>
              <w:t xml:space="preserve">table at the local farmer’s market this summer but have been informed this will no longer occur this year. Due to this, the team has set up a meeting with a local printing company to obtain a quote for mailing postcards to potential participants. The meeting is scheduled for 8/2/23. The hope is </w:t>
            </w:r>
            <w:r w:rsidR="00750F69" w:rsidRPr="00D66458">
              <w:rPr>
                <w:color w:val="C00000"/>
                <w:sz w:val="20"/>
              </w:rPr>
              <w:t xml:space="preserve">that </w:t>
            </w:r>
            <w:r w:rsidRPr="00D66458">
              <w:rPr>
                <w:color w:val="C00000"/>
                <w:sz w:val="20"/>
              </w:rPr>
              <w:t xml:space="preserve">these mailers will replace the marketing efforts that would have been done at the farmer’s market. </w:t>
            </w:r>
            <w:r w:rsidR="00A12C25" w:rsidRPr="00D66458">
              <w:rPr>
                <w:color w:val="C00000"/>
                <w:sz w:val="20"/>
              </w:rPr>
              <w:t xml:space="preserve"> </w:t>
            </w:r>
          </w:p>
        </w:tc>
      </w:tr>
      <w:tr w:rsidR="00A12C25" w14:paraId="5F809A08" w14:textId="77777777" w:rsidTr="00AE728F">
        <w:trPr>
          <w:trHeight w:val="1898"/>
        </w:trPr>
        <w:tc>
          <w:tcPr>
            <w:cnfStyle w:val="001000000000" w:firstRow="0" w:lastRow="0" w:firstColumn="1" w:lastColumn="0" w:oddVBand="0" w:evenVBand="0" w:oddHBand="0" w:evenHBand="0" w:firstRowFirstColumn="0" w:firstRowLastColumn="0" w:lastRowFirstColumn="0" w:lastRowLastColumn="0"/>
            <w:tcW w:w="1435" w:type="dxa"/>
          </w:tcPr>
          <w:p w14:paraId="5715B52C" w14:textId="437DDE4E" w:rsidR="00A12C25" w:rsidRPr="00D66458" w:rsidRDefault="00A12C25" w:rsidP="00A12C25">
            <w:pPr>
              <w:tabs>
                <w:tab w:val="left" w:pos="248"/>
                <w:tab w:val="left" w:pos="1065"/>
              </w:tabs>
              <w:rPr>
                <w:color w:val="C00000"/>
                <w:sz w:val="20"/>
              </w:rPr>
            </w:pPr>
            <w:r w:rsidRPr="00D66458">
              <w:rPr>
                <w:color w:val="C00000"/>
                <w:sz w:val="20"/>
              </w:rPr>
              <w:t xml:space="preserve">Objective </w:t>
            </w:r>
            <w:r w:rsidR="00E13151" w:rsidRPr="00D66458">
              <w:rPr>
                <w:color w:val="C00000"/>
                <w:sz w:val="20"/>
              </w:rPr>
              <w:t>3</w:t>
            </w:r>
            <w:r w:rsidRPr="00D66458">
              <w:rPr>
                <w:color w:val="C00000"/>
                <w:sz w:val="20"/>
              </w:rPr>
              <w:t>. Moderniz</w:t>
            </w:r>
            <w:r w:rsidR="006D5F72" w:rsidRPr="00D66458">
              <w:rPr>
                <w:color w:val="C00000"/>
                <w:sz w:val="20"/>
              </w:rPr>
              <w:t>e</w:t>
            </w:r>
            <w:r w:rsidRPr="00D66458">
              <w:rPr>
                <w:color w:val="C00000"/>
                <w:sz w:val="20"/>
              </w:rPr>
              <w:t xml:space="preserve"> a streamlined intake process through technology use</w:t>
            </w:r>
          </w:p>
          <w:p w14:paraId="4FD45423" w14:textId="77777777" w:rsidR="00A12C25" w:rsidRPr="00D66458" w:rsidRDefault="00A12C25" w:rsidP="001D3A41">
            <w:pPr>
              <w:pStyle w:val="ListParagraph"/>
              <w:tabs>
                <w:tab w:val="left" w:pos="248"/>
                <w:tab w:val="left" w:pos="1065"/>
              </w:tabs>
              <w:ind w:left="0"/>
              <w:rPr>
                <w:color w:val="C00000"/>
                <w:sz w:val="20"/>
              </w:rPr>
            </w:pPr>
          </w:p>
        </w:tc>
        <w:tc>
          <w:tcPr>
            <w:tcW w:w="5490" w:type="dxa"/>
          </w:tcPr>
          <w:p w14:paraId="449F5C29" w14:textId="0C3DF1D8" w:rsidR="00647DC8" w:rsidRPr="00D66458" w:rsidRDefault="00647DC8"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-Team delivered iPad</w:t>
            </w:r>
            <w:r w:rsidR="00251F2F" w:rsidRPr="00D66458">
              <w:rPr>
                <w:color w:val="C00000"/>
                <w:sz w:val="20"/>
              </w:rPr>
              <w:t>s</w:t>
            </w:r>
            <w:r w:rsidRPr="00D66458">
              <w:rPr>
                <w:color w:val="C00000"/>
                <w:sz w:val="20"/>
              </w:rPr>
              <w:t xml:space="preserve"> to each of the 10 restaurants during the week of 5/18/23</w:t>
            </w:r>
          </w:p>
          <w:p w14:paraId="1EFDCDA0" w14:textId="19B6ED2E" w:rsidR="00647DC8" w:rsidRPr="00D66458" w:rsidRDefault="00647DC8"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-Team taught owners how to use the iPads and provided print instructions for their use</w:t>
            </w:r>
          </w:p>
          <w:p w14:paraId="20E8DA3A" w14:textId="746AE9FC" w:rsidR="00A12C25" w:rsidRPr="00D66458" w:rsidRDefault="00A12C25" w:rsidP="00A12C25">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-All new participants received SeniorDine credit cards or keychain style cards</w:t>
            </w:r>
          </w:p>
          <w:p w14:paraId="1FAC9331" w14:textId="2A355E77" w:rsidR="00A12C25" w:rsidRPr="00D66458" w:rsidRDefault="00A12C25" w:rsidP="00E13151">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 xml:space="preserve">-Elderbridge: received quite a few responses from people wanting contribution statements via email </w:t>
            </w:r>
          </w:p>
        </w:tc>
        <w:tc>
          <w:tcPr>
            <w:tcW w:w="4410" w:type="dxa"/>
          </w:tcPr>
          <w:p w14:paraId="3A97756D" w14:textId="5955EECA" w:rsidR="00A12C25" w:rsidRPr="00D66458" w:rsidRDefault="00421495" w:rsidP="001D3A41">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sz w:val="20"/>
              </w:rPr>
            </w:pPr>
            <w:r w:rsidRPr="00D66458">
              <w:rPr>
                <w:color w:val="C00000"/>
                <w:sz w:val="20"/>
              </w:rPr>
              <w:t>The</w:t>
            </w:r>
            <w:r w:rsidR="003A6DDA" w:rsidRPr="00D66458">
              <w:rPr>
                <w:color w:val="C00000"/>
                <w:sz w:val="20"/>
              </w:rPr>
              <w:t xml:space="preserve"> initial task for this</w:t>
            </w:r>
            <w:r w:rsidRPr="00D66458">
              <w:rPr>
                <w:color w:val="C00000"/>
                <w:sz w:val="20"/>
              </w:rPr>
              <w:t xml:space="preserve"> objective</w:t>
            </w:r>
            <w:r w:rsidR="00647DC8" w:rsidRPr="00D66458">
              <w:rPr>
                <w:color w:val="C00000"/>
                <w:sz w:val="20"/>
              </w:rPr>
              <w:t xml:space="preserve"> was delayed by 2 months as we were waiting for the iPad shipment. The iPads were delivered to the 10 restaurants during the week of 5/18/23 so this objective is no longer delayed</w:t>
            </w:r>
            <w:r w:rsidR="009D4C47" w:rsidRPr="00D66458">
              <w:rPr>
                <w:color w:val="C00000"/>
                <w:sz w:val="20"/>
              </w:rPr>
              <w:t>.</w:t>
            </w:r>
          </w:p>
        </w:tc>
      </w:tr>
    </w:tbl>
    <w:p w14:paraId="701C87D9" w14:textId="77777777" w:rsidR="00045C6D" w:rsidRDefault="00045C6D" w:rsidP="000E025D">
      <w:pPr>
        <w:tabs>
          <w:tab w:val="left" w:pos="248"/>
          <w:tab w:val="left" w:pos="1065"/>
        </w:tabs>
        <w:rPr>
          <w:b/>
          <w:bCs/>
        </w:rPr>
        <w:sectPr w:rsidR="00045C6D" w:rsidSect="00045C6D">
          <w:pgSz w:w="12240" w:h="15840"/>
          <w:pgMar w:top="720" w:right="720" w:bottom="720" w:left="720" w:header="720" w:footer="720" w:gutter="0"/>
          <w:cols w:space="720"/>
          <w:docGrid w:linePitch="360"/>
        </w:sectPr>
      </w:pPr>
    </w:p>
    <w:p w14:paraId="407910E4" w14:textId="47284CF1" w:rsidR="000E025D" w:rsidRPr="00E107DE" w:rsidRDefault="000E025D" w:rsidP="000E025D">
      <w:pPr>
        <w:tabs>
          <w:tab w:val="left" w:pos="248"/>
          <w:tab w:val="left" w:pos="1065"/>
        </w:tabs>
        <w:rPr>
          <w:b/>
          <w:bCs/>
        </w:rPr>
      </w:pPr>
      <w:r w:rsidRPr="00E107DE">
        <w:rPr>
          <w:b/>
          <w:bCs/>
        </w:rPr>
        <w:lastRenderedPageBreak/>
        <w:t>Future Program Activities</w:t>
      </w:r>
    </w:p>
    <w:p w14:paraId="38C02DEA" w14:textId="1DD19419" w:rsidR="00A030E0" w:rsidRPr="009506BD" w:rsidRDefault="000E025D" w:rsidP="000E025D">
      <w:pPr>
        <w:tabs>
          <w:tab w:val="left" w:pos="248"/>
          <w:tab w:val="left" w:pos="1065"/>
        </w:tabs>
      </w:pPr>
      <w:r w:rsidRPr="00E107DE">
        <w:t>Please provide a s</w:t>
      </w:r>
      <w:r w:rsidR="00A030E0" w:rsidRPr="00E107DE">
        <w:t xml:space="preserve">ummary of work </w:t>
      </w:r>
      <w:r w:rsidR="00A030E0" w:rsidRPr="00E107DE">
        <w:rPr>
          <w:b/>
          <w:bCs/>
        </w:rPr>
        <w:t>planned</w:t>
      </w:r>
      <w:r w:rsidR="00A030E0" w:rsidRPr="00E107DE">
        <w:t xml:space="preserve"> </w:t>
      </w:r>
      <w:r w:rsidR="00AF6E42" w:rsidRPr="00E107DE">
        <w:t xml:space="preserve">until our next call </w:t>
      </w:r>
      <w:r w:rsidR="00A030E0" w:rsidRPr="00E107DE">
        <w:t xml:space="preserve">and </w:t>
      </w:r>
      <w:r w:rsidR="002150ED" w:rsidRPr="00E107DE">
        <w:t>compliance with workplan</w:t>
      </w:r>
      <w:r w:rsidRPr="00E107DE">
        <w:t xml:space="preserve"> using the chart below</w:t>
      </w:r>
      <w:r w:rsidR="002150ED" w:rsidRPr="00E107DE">
        <w:t>.</w:t>
      </w:r>
      <w:r w:rsidR="008C7539" w:rsidRPr="00E107DE">
        <w:t xml:space="preserve"> </w:t>
      </w:r>
      <w:r w:rsidR="008C7539" w:rsidRPr="00045C6D">
        <w:rPr>
          <w:color w:val="C00000"/>
        </w:rPr>
        <w:t>List objectives</w:t>
      </w:r>
      <w:r w:rsidR="00251F2F" w:rsidRPr="00045C6D">
        <w:rPr>
          <w:color w:val="C00000"/>
        </w:rPr>
        <w:t xml:space="preserve"> and key tasks that correspond to each objective</w:t>
      </w:r>
      <w:r w:rsidR="008C7539" w:rsidRPr="00045C6D">
        <w:rPr>
          <w:color w:val="C00000"/>
        </w:rPr>
        <w:t xml:space="preserve"> from the workplan that you plan to address in the</w:t>
      </w:r>
      <w:r w:rsidR="00807F63" w:rsidRPr="00045C6D">
        <w:rPr>
          <w:color w:val="C00000"/>
        </w:rPr>
        <w:t xml:space="preserve"> </w:t>
      </w:r>
      <w:r w:rsidR="00AF6E42" w:rsidRPr="00045C6D">
        <w:rPr>
          <w:color w:val="C00000"/>
        </w:rPr>
        <w:t>next reporting period</w:t>
      </w:r>
      <w:r w:rsidR="008C7539" w:rsidRPr="00045C6D">
        <w:rPr>
          <w:color w:val="C00000"/>
        </w:rPr>
        <w:t xml:space="preserve">. </w:t>
      </w:r>
      <w:r w:rsidR="00421495" w:rsidRPr="00045C6D">
        <w:rPr>
          <w:color w:val="C00000"/>
        </w:rPr>
        <w:t xml:space="preserve">Indicate </w:t>
      </w:r>
      <w:r w:rsidR="00D8673C" w:rsidRPr="00045C6D">
        <w:rPr>
          <w:color w:val="C00000"/>
        </w:rPr>
        <w:t xml:space="preserve">if in </w:t>
      </w:r>
      <w:r w:rsidR="00421495" w:rsidRPr="00045C6D">
        <w:rPr>
          <w:color w:val="C00000"/>
        </w:rPr>
        <w:t xml:space="preserve">compliance with the workplan. </w:t>
      </w:r>
      <w:r w:rsidR="00D8673C" w:rsidRPr="00045C6D">
        <w:rPr>
          <w:color w:val="C00000"/>
        </w:rPr>
        <w:t xml:space="preserve">If not in compliance with the workplan, explain why. </w:t>
      </w:r>
      <w:r w:rsidR="008C7539" w:rsidRPr="00045C6D">
        <w:rPr>
          <w:color w:val="C00000"/>
        </w:rPr>
        <w:t>Use the table format below.</w:t>
      </w:r>
    </w:p>
    <w:tbl>
      <w:tblPr>
        <w:tblStyle w:val="GridTable1Light"/>
        <w:tblW w:w="11245" w:type="dxa"/>
        <w:tblLook w:val="04A0" w:firstRow="1" w:lastRow="0" w:firstColumn="1" w:lastColumn="0" w:noHBand="0" w:noVBand="1"/>
      </w:tblPr>
      <w:tblGrid>
        <w:gridCol w:w="4192"/>
        <w:gridCol w:w="4353"/>
        <w:gridCol w:w="2700"/>
      </w:tblGrid>
      <w:tr w:rsidR="009E5049" w14:paraId="20677415" w14:textId="77777777" w:rsidTr="0047192F">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192" w:type="dxa"/>
          </w:tcPr>
          <w:p w14:paraId="634D0FE6" w14:textId="77777777" w:rsidR="009E5049" w:rsidRPr="009C7252" w:rsidRDefault="009E5049" w:rsidP="00424ECF">
            <w:pPr>
              <w:pStyle w:val="ListParagraph"/>
              <w:tabs>
                <w:tab w:val="left" w:pos="248"/>
                <w:tab w:val="left" w:pos="1065"/>
              </w:tabs>
              <w:ind w:left="0"/>
              <w:rPr>
                <w:b w:val="0"/>
                <w:color w:val="000000" w:themeColor="text1"/>
              </w:rPr>
            </w:pPr>
            <w:r w:rsidRPr="009C7252">
              <w:rPr>
                <w:color w:val="000000" w:themeColor="text1"/>
              </w:rPr>
              <w:t>Objective(s) from Workplan</w:t>
            </w:r>
          </w:p>
        </w:tc>
        <w:tc>
          <w:tcPr>
            <w:tcW w:w="4353" w:type="dxa"/>
          </w:tcPr>
          <w:p w14:paraId="1E67C525" w14:textId="0FD8DB4D" w:rsidR="009E5049" w:rsidRPr="009C7252" w:rsidRDefault="009E5049" w:rsidP="00424ECF">
            <w:pPr>
              <w:pStyle w:val="ListParagraph"/>
              <w:tabs>
                <w:tab w:val="left" w:pos="248"/>
                <w:tab w:val="left" w:pos="1065"/>
              </w:tabs>
              <w:ind w:left="0"/>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Key Tasks</w:t>
            </w:r>
            <w:r w:rsidR="002A0073" w:rsidRPr="009C7252">
              <w:rPr>
                <w:color w:val="000000" w:themeColor="text1"/>
              </w:rPr>
              <w:t xml:space="preserve"> </w:t>
            </w:r>
            <w:r w:rsidR="00AF6E42" w:rsidRPr="009C7252">
              <w:rPr>
                <w:color w:val="000000" w:themeColor="text1"/>
              </w:rPr>
              <w:t xml:space="preserve">until our next call </w:t>
            </w:r>
          </w:p>
        </w:tc>
        <w:tc>
          <w:tcPr>
            <w:tcW w:w="2700" w:type="dxa"/>
          </w:tcPr>
          <w:p w14:paraId="0E02E713" w14:textId="0764938F" w:rsidR="009E5049" w:rsidRPr="009C7252" w:rsidRDefault="009E5049" w:rsidP="00424ECF">
            <w:pPr>
              <w:pStyle w:val="ListParagraph"/>
              <w:tabs>
                <w:tab w:val="left" w:pos="248"/>
                <w:tab w:val="left" w:pos="1065"/>
              </w:tabs>
              <w:ind w:left="0"/>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 xml:space="preserve">Compliance with workplan </w:t>
            </w:r>
          </w:p>
        </w:tc>
      </w:tr>
      <w:tr w:rsidR="009E5049" w14:paraId="10C079ED" w14:textId="77777777" w:rsidTr="0047192F">
        <w:trPr>
          <w:trHeight w:val="1441"/>
        </w:trPr>
        <w:tc>
          <w:tcPr>
            <w:cnfStyle w:val="001000000000" w:firstRow="0" w:lastRow="0" w:firstColumn="1" w:lastColumn="0" w:oddVBand="0" w:evenVBand="0" w:oddHBand="0" w:evenHBand="0" w:firstRowFirstColumn="0" w:firstRowLastColumn="0" w:lastRowFirstColumn="0" w:lastRowLastColumn="0"/>
            <w:tcW w:w="4192" w:type="dxa"/>
          </w:tcPr>
          <w:p w14:paraId="3BDD1B9A" w14:textId="2B6F1071" w:rsidR="009E5049" w:rsidRPr="00045C6D" w:rsidRDefault="009E5049" w:rsidP="00424ECF">
            <w:pPr>
              <w:tabs>
                <w:tab w:val="left" w:pos="248"/>
                <w:tab w:val="left" w:pos="1065"/>
              </w:tabs>
              <w:rPr>
                <w:color w:val="C00000"/>
              </w:rPr>
            </w:pPr>
            <w:r w:rsidRPr="00045C6D">
              <w:rPr>
                <w:color w:val="C00000"/>
              </w:rPr>
              <w:t>Objective 1. Establish a restaurant partnership infrastructure in the Elderbridge AAA and NEI3A service region</w:t>
            </w:r>
          </w:p>
          <w:p w14:paraId="2C78B1D9" w14:textId="77777777" w:rsidR="009E5049" w:rsidRPr="00045C6D" w:rsidRDefault="009E5049" w:rsidP="00424ECF">
            <w:pPr>
              <w:pStyle w:val="ListParagraph"/>
              <w:tabs>
                <w:tab w:val="left" w:pos="248"/>
                <w:tab w:val="left" w:pos="1065"/>
              </w:tabs>
              <w:ind w:left="0"/>
              <w:rPr>
                <w:color w:val="C00000"/>
              </w:rPr>
            </w:pPr>
          </w:p>
        </w:tc>
        <w:tc>
          <w:tcPr>
            <w:tcW w:w="4353" w:type="dxa"/>
          </w:tcPr>
          <w:p w14:paraId="2EDCA0DB" w14:textId="6113C40E" w:rsidR="00C0703F" w:rsidRPr="00045C6D" w:rsidRDefault="00C0703F" w:rsidP="00424ECF">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 xml:space="preserve">-Meeting scheduled with Elderbridge staff to discuss the addition of Bob’s Dinner to the restaurant program. Meeting will occur on 5/19/23. </w:t>
            </w:r>
          </w:p>
          <w:p w14:paraId="12735B1A" w14:textId="1E595D25" w:rsidR="009E5049" w:rsidRPr="00045C6D" w:rsidRDefault="009E5049" w:rsidP="00424ECF">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-NEI3A: Goal</w:t>
            </w:r>
            <w:r w:rsidR="00C0703F" w:rsidRPr="00045C6D">
              <w:rPr>
                <w:color w:val="C00000"/>
              </w:rPr>
              <w:t xml:space="preserve"> is</w:t>
            </w:r>
            <w:r w:rsidRPr="00045C6D">
              <w:rPr>
                <w:color w:val="C00000"/>
              </w:rPr>
              <w:t xml:space="preserve"> to have a site in Blackhawk and Waterloo counties by </w:t>
            </w:r>
            <w:r w:rsidR="00870BF8" w:rsidRPr="00045C6D">
              <w:rPr>
                <w:color w:val="C00000"/>
              </w:rPr>
              <w:t>June 1</w:t>
            </w:r>
            <w:r w:rsidRPr="00045C6D">
              <w:rPr>
                <w:color w:val="C00000"/>
                <w:vertAlign w:val="superscript"/>
              </w:rPr>
              <w:t>st</w:t>
            </w:r>
            <w:r w:rsidRPr="00045C6D">
              <w:rPr>
                <w:color w:val="C00000"/>
              </w:rPr>
              <w:t xml:space="preserve">. NEI3A has a meeting with a potential </w:t>
            </w:r>
            <w:r w:rsidR="00870BF8" w:rsidRPr="00045C6D">
              <w:rPr>
                <w:color w:val="C00000"/>
              </w:rPr>
              <w:t xml:space="preserve">restaurant </w:t>
            </w:r>
            <w:r w:rsidRPr="00045C6D">
              <w:rPr>
                <w:color w:val="C00000"/>
              </w:rPr>
              <w:t>site in Dubuque</w:t>
            </w:r>
            <w:r w:rsidR="00870BF8" w:rsidRPr="00045C6D">
              <w:rPr>
                <w:color w:val="C00000"/>
              </w:rPr>
              <w:t xml:space="preserve"> to discuss becoming part of the program</w:t>
            </w:r>
            <w:r w:rsidR="00162EA8" w:rsidRPr="00045C6D">
              <w:rPr>
                <w:color w:val="C00000"/>
              </w:rPr>
              <w:t xml:space="preserve">. Meeting is </w:t>
            </w:r>
            <w:r w:rsidR="00870BF8" w:rsidRPr="00045C6D">
              <w:rPr>
                <w:color w:val="C00000"/>
              </w:rPr>
              <w:t>set</w:t>
            </w:r>
            <w:r w:rsidRPr="00045C6D">
              <w:rPr>
                <w:color w:val="C00000"/>
              </w:rPr>
              <w:t xml:space="preserve"> </w:t>
            </w:r>
            <w:r w:rsidR="00C0703F" w:rsidRPr="00045C6D">
              <w:rPr>
                <w:color w:val="C00000"/>
              </w:rPr>
              <w:t xml:space="preserve">for </w:t>
            </w:r>
            <w:r w:rsidR="00162EA8" w:rsidRPr="00045C6D">
              <w:rPr>
                <w:color w:val="C00000"/>
              </w:rPr>
              <w:t>May 30</w:t>
            </w:r>
            <w:r w:rsidR="00162EA8" w:rsidRPr="00045C6D">
              <w:rPr>
                <w:color w:val="C00000"/>
                <w:vertAlign w:val="superscript"/>
              </w:rPr>
              <w:t>th</w:t>
            </w:r>
            <w:r w:rsidR="00162EA8" w:rsidRPr="00045C6D">
              <w:rPr>
                <w:color w:val="C00000"/>
              </w:rPr>
              <w:t xml:space="preserve"> </w:t>
            </w:r>
            <w:r w:rsidR="00C0703F" w:rsidRPr="00045C6D">
              <w:rPr>
                <w:color w:val="C00000"/>
              </w:rPr>
              <w:t xml:space="preserve">. </w:t>
            </w:r>
          </w:p>
          <w:p w14:paraId="46CFC7A7" w14:textId="77777777" w:rsidR="009E5049" w:rsidRPr="00045C6D" w:rsidRDefault="009E5049" w:rsidP="00424ECF">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rPr>
            </w:pPr>
          </w:p>
        </w:tc>
        <w:tc>
          <w:tcPr>
            <w:tcW w:w="2700" w:type="dxa"/>
          </w:tcPr>
          <w:p w14:paraId="79B72424" w14:textId="77777777" w:rsidR="00162EA8" w:rsidRPr="00045C6D" w:rsidRDefault="009E5049" w:rsidP="00424ECF">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 xml:space="preserve">The objective is in </w:t>
            </w:r>
            <w:r w:rsidR="00C0703F" w:rsidRPr="00045C6D">
              <w:rPr>
                <w:color w:val="C00000"/>
              </w:rPr>
              <w:t xml:space="preserve">not in </w:t>
            </w:r>
            <w:r w:rsidRPr="00045C6D">
              <w:rPr>
                <w:color w:val="C00000"/>
              </w:rPr>
              <w:t>compliance with the workplan</w:t>
            </w:r>
            <w:r w:rsidR="00C0703F" w:rsidRPr="00045C6D">
              <w:rPr>
                <w:color w:val="C00000"/>
              </w:rPr>
              <w:t xml:space="preserve">. The meeting with Bob’s Dinner was to take place 4 months ago. Due to staff illness and PTO this did not occur. Once this meeting occurs with Bob’s Dinner and discussion of logistics are underway, this objective will again be in compliance with the workplan. </w:t>
            </w:r>
            <w:r w:rsidR="00B74815" w:rsidRPr="00045C6D">
              <w:rPr>
                <w:color w:val="C00000"/>
              </w:rPr>
              <w:t xml:space="preserve">Completion of </w:t>
            </w:r>
          </w:p>
          <w:p w14:paraId="2C2B35EC" w14:textId="71AFA0C2" w:rsidR="009E5049" w:rsidRPr="00045C6D" w:rsidRDefault="00B74815" w:rsidP="00424ECF">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 xml:space="preserve">Elderbridge partnership anticipated by 7/15/23. </w:t>
            </w:r>
          </w:p>
        </w:tc>
      </w:tr>
      <w:tr w:rsidR="009E5049" w14:paraId="206AC162" w14:textId="77777777" w:rsidTr="0047192F">
        <w:trPr>
          <w:trHeight w:val="1178"/>
        </w:trPr>
        <w:tc>
          <w:tcPr>
            <w:cnfStyle w:val="001000000000" w:firstRow="0" w:lastRow="0" w:firstColumn="1" w:lastColumn="0" w:oddVBand="0" w:evenVBand="0" w:oddHBand="0" w:evenHBand="0" w:firstRowFirstColumn="0" w:firstRowLastColumn="0" w:lastRowFirstColumn="0" w:lastRowLastColumn="0"/>
            <w:tcW w:w="4192" w:type="dxa"/>
          </w:tcPr>
          <w:p w14:paraId="43122EBF" w14:textId="4B366243" w:rsidR="009E5049" w:rsidRPr="00045C6D" w:rsidRDefault="009E5049" w:rsidP="00424ECF">
            <w:pPr>
              <w:tabs>
                <w:tab w:val="left" w:pos="248"/>
                <w:tab w:val="left" w:pos="1065"/>
              </w:tabs>
              <w:rPr>
                <w:color w:val="C00000"/>
              </w:rPr>
            </w:pPr>
            <w:r w:rsidRPr="00045C6D">
              <w:rPr>
                <w:color w:val="C00000"/>
              </w:rPr>
              <w:t>Objective 2. Develop flexible approaches to congregate meal service delivery mechanisms to target and outreach to two generations of older adults</w:t>
            </w:r>
          </w:p>
          <w:p w14:paraId="2B983153" w14:textId="77777777" w:rsidR="009E5049" w:rsidRPr="00045C6D" w:rsidRDefault="009E5049" w:rsidP="00424ECF">
            <w:pPr>
              <w:pStyle w:val="ListParagraph"/>
              <w:tabs>
                <w:tab w:val="left" w:pos="248"/>
                <w:tab w:val="left" w:pos="1065"/>
              </w:tabs>
              <w:ind w:left="0"/>
              <w:rPr>
                <w:color w:val="C00000"/>
              </w:rPr>
            </w:pPr>
          </w:p>
        </w:tc>
        <w:tc>
          <w:tcPr>
            <w:tcW w:w="4353" w:type="dxa"/>
          </w:tcPr>
          <w:p w14:paraId="08A91220" w14:textId="01F2680D" w:rsidR="009E5049" w:rsidRPr="00045C6D" w:rsidRDefault="009E5049" w:rsidP="00E13151">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-IDA continues to work with AAAs to identify menu choices</w:t>
            </w:r>
            <w:r w:rsidR="00C0703F" w:rsidRPr="00045C6D">
              <w:rPr>
                <w:color w:val="C00000"/>
              </w:rPr>
              <w:t xml:space="preserve"> and appropriate substitutions given the unforeseen supply chain issues. </w:t>
            </w:r>
          </w:p>
          <w:p w14:paraId="4B8E6EA6" w14:textId="515C6845" w:rsidR="00162EA8" w:rsidRPr="00045C6D" w:rsidRDefault="00162EA8" w:rsidP="00162EA8">
            <w:pPr>
              <w:pStyle w:val="ListParagraph"/>
              <w:numPr>
                <w:ilvl w:val="0"/>
                <w:numId w:val="28"/>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IDA meeting with Elderbridge nutrition staff on July 3</w:t>
            </w:r>
            <w:r w:rsidRPr="00045C6D">
              <w:rPr>
                <w:color w:val="C00000"/>
                <w:vertAlign w:val="superscript"/>
              </w:rPr>
              <w:t>rd</w:t>
            </w:r>
            <w:r w:rsidRPr="00045C6D">
              <w:rPr>
                <w:color w:val="C00000"/>
              </w:rPr>
              <w:t xml:space="preserve"> to review menu draft</w:t>
            </w:r>
          </w:p>
          <w:p w14:paraId="533E4E01" w14:textId="0E54B483" w:rsidR="00162EA8" w:rsidRPr="00045C6D" w:rsidRDefault="00162EA8" w:rsidP="00162EA8">
            <w:pPr>
              <w:pStyle w:val="ListParagraph"/>
              <w:numPr>
                <w:ilvl w:val="0"/>
                <w:numId w:val="28"/>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IDA meeting with NEI3A nutrition staff on July 5</w:t>
            </w:r>
            <w:r w:rsidRPr="00045C6D">
              <w:rPr>
                <w:color w:val="C00000"/>
                <w:vertAlign w:val="superscript"/>
              </w:rPr>
              <w:t>th</w:t>
            </w:r>
            <w:r w:rsidRPr="00045C6D">
              <w:rPr>
                <w:color w:val="C00000"/>
              </w:rPr>
              <w:t xml:space="preserve"> to review menu draft</w:t>
            </w:r>
          </w:p>
          <w:p w14:paraId="5929085A" w14:textId="6778BA87" w:rsidR="009E5049" w:rsidRPr="00045C6D" w:rsidRDefault="009E5049" w:rsidP="00424ECF">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rPr>
            </w:pPr>
          </w:p>
        </w:tc>
        <w:tc>
          <w:tcPr>
            <w:tcW w:w="2700" w:type="dxa"/>
          </w:tcPr>
          <w:p w14:paraId="16323D6A" w14:textId="41B157D4" w:rsidR="009E5049" w:rsidRPr="00045C6D" w:rsidRDefault="009E5049" w:rsidP="00424ECF">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 xml:space="preserve">The objective is </w:t>
            </w:r>
            <w:r w:rsidR="00F52077" w:rsidRPr="00045C6D">
              <w:rPr>
                <w:color w:val="C00000"/>
              </w:rPr>
              <w:t xml:space="preserve">delayed by </w:t>
            </w:r>
            <w:r w:rsidR="00C0703F" w:rsidRPr="00045C6D">
              <w:rPr>
                <w:color w:val="C00000"/>
              </w:rPr>
              <w:t xml:space="preserve">2 months. Due to unforeseen supply chain issues the IDA RD has had to make substitutions in menu planning which has taken more time than anticipated. </w:t>
            </w:r>
            <w:r w:rsidR="00517B79" w:rsidRPr="00045C6D">
              <w:rPr>
                <w:color w:val="C00000"/>
              </w:rPr>
              <w:t>3 out of the 4 menus are complete. Once the 4</w:t>
            </w:r>
            <w:r w:rsidR="00517B79" w:rsidRPr="00045C6D">
              <w:rPr>
                <w:color w:val="C00000"/>
                <w:vertAlign w:val="superscript"/>
              </w:rPr>
              <w:t>th</w:t>
            </w:r>
            <w:r w:rsidR="00517B79" w:rsidRPr="00045C6D">
              <w:rPr>
                <w:color w:val="C00000"/>
              </w:rPr>
              <w:t xml:space="preserve"> menu is complete this objective will be in compliance with the workplan-we estimate this to be July 13</w:t>
            </w:r>
            <w:r w:rsidR="00517B79" w:rsidRPr="00045C6D">
              <w:rPr>
                <w:color w:val="C00000"/>
                <w:vertAlign w:val="superscript"/>
              </w:rPr>
              <w:t>th</w:t>
            </w:r>
            <w:r w:rsidR="00517B79" w:rsidRPr="00045C6D">
              <w:rPr>
                <w:color w:val="C00000"/>
              </w:rPr>
              <w:t xml:space="preserve">. </w:t>
            </w:r>
          </w:p>
        </w:tc>
      </w:tr>
      <w:tr w:rsidR="009E5049" w14:paraId="1DA63BF9" w14:textId="77777777" w:rsidTr="0047192F">
        <w:trPr>
          <w:trHeight w:val="1178"/>
        </w:trPr>
        <w:tc>
          <w:tcPr>
            <w:cnfStyle w:val="001000000000" w:firstRow="0" w:lastRow="0" w:firstColumn="1" w:lastColumn="0" w:oddVBand="0" w:evenVBand="0" w:oddHBand="0" w:evenHBand="0" w:firstRowFirstColumn="0" w:firstRowLastColumn="0" w:lastRowFirstColumn="0" w:lastRowLastColumn="0"/>
            <w:tcW w:w="4192" w:type="dxa"/>
          </w:tcPr>
          <w:p w14:paraId="733BA2ED" w14:textId="66E5D2DC" w:rsidR="009E5049" w:rsidRPr="00045C6D" w:rsidRDefault="009E5049" w:rsidP="00424ECF">
            <w:pPr>
              <w:tabs>
                <w:tab w:val="left" w:pos="248"/>
                <w:tab w:val="left" w:pos="1065"/>
              </w:tabs>
              <w:rPr>
                <w:color w:val="C00000"/>
              </w:rPr>
            </w:pPr>
            <w:r w:rsidRPr="00045C6D">
              <w:rPr>
                <w:color w:val="C00000"/>
              </w:rPr>
              <w:t>Objective 3. Moderniz</w:t>
            </w:r>
            <w:r w:rsidR="00251F2F" w:rsidRPr="00045C6D">
              <w:rPr>
                <w:color w:val="C00000"/>
              </w:rPr>
              <w:t>e</w:t>
            </w:r>
            <w:r w:rsidRPr="00045C6D">
              <w:rPr>
                <w:color w:val="C00000"/>
              </w:rPr>
              <w:t xml:space="preserve"> a streamlined intake process through technology use</w:t>
            </w:r>
          </w:p>
        </w:tc>
        <w:tc>
          <w:tcPr>
            <w:tcW w:w="4353" w:type="dxa"/>
          </w:tcPr>
          <w:p w14:paraId="33FCE962" w14:textId="77777777" w:rsidR="009E5049" w:rsidRPr="00045C6D" w:rsidRDefault="009E5049" w:rsidP="00E13151">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-Continu</w:t>
            </w:r>
            <w:r w:rsidR="00421495" w:rsidRPr="00045C6D">
              <w:rPr>
                <w:color w:val="C00000"/>
              </w:rPr>
              <w:t>e</w:t>
            </w:r>
            <w:r w:rsidRPr="00045C6D">
              <w:rPr>
                <w:color w:val="C00000"/>
              </w:rPr>
              <w:t xml:space="preserve"> exploring offering contribution statements via online vs. paper</w:t>
            </w:r>
            <w:r w:rsidR="00110A02" w:rsidRPr="00045C6D">
              <w:rPr>
                <w:color w:val="C00000"/>
              </w:rPr>
              <w:t xml:space="preserve">. </w:t>
            </w:r>
          </w:p>
          <w:p w14:paraId="51E65D2D" w14:textId="2ED41DB3" w:rsidR="00162EA8" w:rsidRPr="00045C6D" w:rsidRDefault="00162EA8" w:rsidP="00162EA8">
            <w:pPr>
              <w:pStyle w:val="ListParagraph"/>
              <w:numPr>
                <w:ilvl w:val="0"/>
                <w:numId w:val="35"/>
              </w:numPr>
              <w:tabs>
                <w:tab w:val="left" w:pos="248"/>
                <w:tab w:val="left" w:pos="1065"/>
              </w:tabs>
              <w:spacing w:after="0" w:line="240" w:lineRule="auto"/>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IDA will meet with AAAs to determine if contribution statements will be offered online, paper or both on July 30</w:t>
            </w:r>
            <w:r w:rsidRPr="00045C6D">
              <w:rPr>
                <w:color w:val="C00000"/>
                <w:vertAlign w:val="superscript"/>
              </w:rPr>
              <w:t>th</w:t>
            </w:r>
          </w:p>
        </w:tc>
        <w:tc>
          <w:tcPr>
            <w:tcW w:w="2700" w:type="dxa"/>
          </w:tcPr>
          <w:p w14:paraId="0D916396" w14:textId="6075E41B" w:rsidR="009E5049" w:rsidRPr="00045C6D" w:rsidRDefault="00110A02" w:rsidP="00424ECF">
            <w:pPr>
              <w:pStyle w:val="ListParagraph"/>
              <w:tabs>
                <w:tab w:val="left" w:pos="248"/>
                <w:tab w:val="left" w:pos="1065"/>
              </w:tabs>
              <w:ind w:left="0"/>
              <w:cnfStyle w:val="000000000000" w:firstRow="0" w:lastRow="0" w:firstColumn="0" w:lastColumn="0" w:oddVBand="0" w:evenVBand="0" w:oddHBand="0" w:evenHBand="0" w:firstRowFirstColumn="0" w:firstRowLastColumn="0" w:lastRowFirstColumn="0" w:lastRowLastColumn="0"/>
              <w:rPr>
                <w:color w:val="C00000"/>
              </w:rPr>
            </w:pPr>
            <w:r w:rsidRPr="00045C6D">
              <w:rPr>
                <w:color w:val="C00000"/>
              </w:rPr>
              <w:t xml:space="preserve">The objective is in compliance with the workplan </w:t>
            </w:r>
            <w:r w:rsidR="00F111B7" w:rsidRPr="00045C6D">
              <w:rPr>
                <w:color w:val="C00000"/>
              </w:rPr>
              <w:t xml:space="preserve">and </w:t>
            </w:r>
            <w:r w:rsidRPr="00045C6D">
              <w:rPr>
                <w:color w:val="C00000"/>
              </w:rPr>
              <w:t>is not delayed</w:t>
            </w:r>
          </w:p>
        </w:tc>
      </w:tr>
    </w:tbl>
    <w:p w14:paraId="296A6875" w14:textId="77777777" w:rsidR="00E13151" w:rsidRDefault="00E13151" w:rsidP="00E13151">
      <w:pPr>
        <w:tabs>
          <w:tab w:val="left" w:pos="248"/>
          <w:tab w:val="left" w:pos="1065"/>
        </w:tabs>
      </w:pPr>
    </w:p>
    <w:p w14:paraId="0A55673B" w14:textId="77777777" w:rsidR="00045C6D" w:rsidRDefault="00045C6D" w:rsidP="004C3D5C">
      <w:pPr>
        <w:tabs>
          <w:tab w:val="left" w:pos="248"/>
          <w:tab w:val="left" w:pos="1065"/>
        </w:tabs>
        <w:spacing w:after="0"/>
        <w:rPr>
          <w:b/>
          <w:bCs/>
        </w:rPr>
        <w:sectPr w:rsidR="00045C6D" w:rsidSect="00045C6D">
          <w:pgSz w:w="12240" w:h="15840"/>
          <w:pgMar w:top="720" w:right="720" w:bottom="720" w:left="720" w:header="720" w:footer="720" w:gutter="0"/>
          <w:cols w:space="720"/>
          <w:docGrid w:linePitch="360"/>
        </w:sectPr>
      </w:pPr>
    </w:p>
    <w:p w14:paraId="63ADBE0C" w14:textId="119488EB" w:rsidR="000E025D" w:rsidRPr="001D09CF" w:rsidRDefault="000E025D" w:rsidP="00AE728F">
      <w:pPr>
        <w:tabs>
          <w:tab w:val="left" w:pos="248"/>
          <w:tab w:val="left" w:pos="1065"/>
        </w:tabs>
        <w:spacing w:after="0"/>
        <w:ind w:left="-180"/>
        <w:rPr>
          <w:b/>
          <w:bCs/>
        </w:rPr>
      </w:pPr>
      <w:r w:rsidRPr="001D09CF">
        <w:rPr>
          <w:b/>
          <w:bCs/>
        </w:rPr>
        <w:lastRenderedPageBreak/>
        <w:t>Quan</w:t>
      </w:r>
      <w:r w:rsidR="004C3D5C" w:rsidRPr="001D09CF">
        <w:rPr>
          <w:b/>
          <w:bCs/>
        </w:rPr>
        <w:t>titative</w:t>
      </w:r>
      <w:r w:rsidRPr="001D09CF">
        <w:rPr>
          <w:b/>
          <w:bCs/>
        </w:rPr>
        <w:t xml:space="preserve"> </w:t>
      </w:r>
      <w:r w:rsidR="004C3D5C" w:rsidRPr="001D09CF">
        <w:rPr>
          <w:b/>
          <w:bCs/>
        </w:rPr>
        <w:t>workplan Summary</w:t>
      </w:r>
      <w:r w:rsidR="005F2D72" w:rsidRPr="001D09CF">
        <w:rPr>
          <w:b/>
          <w:bCs/>
        </w:rPr>
        <w:t>/Goals and Objectives</w:t>
      </w:r>
    </w:p>
    <w:p w14:paraId="3DBF2D09" w14:textId="13B816C9" w:rsidR="004C3D5C" w:rsidRPr="00AE728F" w:rsidRDefault="005F2D72" w:rsidP="00AE728F">
      <w:pPr>
        <w:tabs>
          <w:tab w:val="left" w:pos="248"/>
          <w:tab w:val="left" w:pos="1065"/>
        </w:tabs>
        <w:spacing w:after="0"/>
        <w:ind w:left="-180"/>
      </w:pPr>
      <w:r w:rsidRPr="001D09CF">
        <w:t>Please list separately each project goal and objectives under each goal</w:t>
      </w:r>
      <w:r w:rsidR="00FD41C3">
        <w:t xml:space="preserve"> from the workplan</w:t>
      </w:r>
      <w:r w:rsidRPr="001D09CF">
        <w:t xml:space="preserve">. Describe status of achieving each </w:t>
      </w:r>
      <w:r w:rsidR="00FD41C3">
        <w:t xml:space="preserve">goal and </w:t>
      </w:r>
      <w:r w:rsidRPr="001D09CF">
        <w:t>objective</w:t>
      </w:r>
      <w:r w:rsidR="00FD41C3">
        <w:t xml:space="preserve">. </w:t>
      </w:r>
      <w:r w:rsidRPr="00045C6D">
        <w:rPr>
          <w:color w:val="C00000"/>
        </w:rPr>
        <w:t>Using a percentage, indicate the percent completion towards goal for this reporting period over the life of the grant</w:t>
      </w:r>
      <w:r w:rsidR="00FD41C3" w:rsidRPr="00045C6D">
        <w:rPr>
          <w:color w:val="C00000"/>
        </w:rPr>
        <w:t xml:space="preserve"> (</w:t>
      </w:r>
      <w:r w:rsidR="00A95500" w:rsidRPr="00045C6D">
        <w:rPr>
          <w:color w:val="C00000"/>
        </w:rPr>
        <w:t>e.g.</w:t>
      </w:r>
      <w:r w:rsidR="00FD41C3" w:rsidRPr="00045C6D">
        <w:rPr>
          <w:color w:val="C00000"/>
        </w:rPr>
        <w:t xml:space="preserve">, 5%, 25%, 100% </w:t>
      </w:r>
      <w:r w:rsidR="00A95500" w:rsidRPr="00045C6D">
        <w:rPr>
          <w:color w:val="C00000"/>
        </w:rPr>
        <w:t>etc.</w:t>
      </w:r>
      <w:r w:rsidR="00FD41C3" w:rsidRPr="00045C6D">
        <w:rPr>
          <w:color w:val="C00000"/>
        </w:rPr>
        <w:t>)</w:t>
      </w:r>
      <w:r w:rsidRPr="00045C6D">
        <w:rPr>
          <w:color w:val="C00000"/>
        </w:rPr>
        <w:t xml:space="preserve">. In the notes section, quantify information, as able. </w:t>
      </w:r>
      <w:r w:rsidR="00181C1C" w:rsidRPr="00045C6D">
        <w:rPr>
          <w:color w:val="C00000"/>
        </w:rPr>
        <w:t xml:space="preserve">Indicate goal counts and completion towards goal counts. </w:t>
      </w:r>
      <w:r w:rsidRPr="00045C6D">
        <w:rPr>
          <w:color w:val="C00000"/>
        </w:rPr>
        <w:t xml:space="preserve">Use table format below. </w:t>
      </w:r>
    </w:p>
    <w:p w14:paraId="1EDDC387" w14:textId="77777777" w:rsidR="00045C6D" w:rsidRDefault="00045C6D" w:rsidP="00AE728F">
      <w:pPr>
        <w:tabs>
          <w:tab w:val="left" w:pos="248"/>
          <w:tab w:val="left" w:pos="1065"/>
        </w:tabs>
        <w:spacing w:after="0"/>
        <w:rPr>
          <w:b/>
          <w:bCs/>
        </w:rPr>
      </w:pPr>
    </w:p>
    <w:tbl>
      <w:tblPr>
        <w:tblStyle w:val="GridTable1Light"/>
        <w:tblpPr w:leftFromText="180" w:rightFromText="180" w:vertAnchor="text" w:horzAnchor="margin" w:tblpXSpec="center" w:tblpY="912"/>
        <w:tblW w:w="11752" w:type="dxa"/>
        <w:tblLook w:val="04A0" w:firstRow="1" w:lastRow="0" w:firstColumn="1" w:lastColumn="0" w:noHBand="0" w:noVBand="1"/>
      </w:tblPr>
      <w:tblGrid>
        <w:gridCol w:w="3575"/>
        <w:gridCol w:w="774"/>
        <w:gridCol w:w="774"/>
        <w:gridCol w:w="2252"/>
        <w:gridCol w:w="4377"/>
      </w:tblGrid>
      <w:tr w:rsidR="00AE728F" w14:paraId="1954CB85" w14:textId="77777777" w:rsidTr="0036654B">
        <w:trPr>
          <w:cnfStyle w:val="100000000000" w:firstRow="1" w:lastRow="0" w:firstColumn="0" w:lastColumn="0" w:oddVBand="0" w:evenVBand="0" w:oddHBand="0" w:evenHBand="0" w:firstRowFirstColumn="0" w:firstRowLastColumn="0" w:lastRowFirstColumn="0" w:lastRowLastColumn="0"/>
          <w:cantSplit/>
          <w:trHeight w:val="2087"/>
        </w:trPr>
        <w:tc>
          <w:tcPr>
            <w:cnfStyle w:val="001000000000" w:firstRow="0" w:lastRow="0" w:firstColumn="1" w:lastColumn="0" w:oddVBand="0" w:evenVBand="0" w:oddHBand="0" w:evenHBand="0" w:firstRowFirstColumn="0" w:firstRowLastColumn="0" w:lastRowFirstColumn="0" w:lastRowLastColumn="0"/>
            <w:tcW w:w="3575" w:type="dxa"/>
          </w:tcPr>
          <w:p w14:paraId="3CA2CB5D" w14:textId="77777777" w:rsidR="00AE728F" w:rsidRPr="009C7252" w:rsidRDefault="00AE728F" w:rsidP="0036654B">
            <w:pPr>
              <w:tabs>
                <w:tab w:val="left" w:pos="248"/>
                <w:tab w:val="left" w:pos="1065"/>
              </w:tabs>
              <w:rPr>
                <w:b w:val="0"/>
                <w:color w:val="000000" w:themeColor="text1"/>
              </w:rPr>
            </w:pPr>
            <w:r w:rsidRPr="009C7252">
              <w:rPr>
                <w:color w:val="000000" w:themeColor="text1"/>
              </w:rPr>
              <w:t>Project Goal and Objective</w:t>
            </w:r>
            <w:r>
              <w:rPr>
                <w:color w:val="000000" w:themeColor="text1"/>
              </w:rPr>
              <w:t>s</w:t>
            </w:r>
          </w:p>
        </w:tc>
        <w:tc>
          <w:tcPr>
            <w:tcW w:w="774" w:type="dxa"/>
            <w:textDirection w:val="btLr"/>
          </w:tcPr>
          <w:p w14:paraId="4C6086E7" w14:textId="77777777" w:rsidR="00AE728F" w:rsidRPr="009C7252" w:rsidRDefault="00AE728F" w:rsidP="0036654B">
            <w:pPr>
              <w:tabs>
                <w:tab w:val="left" w:pos="248"/>
                <w:tab w:val="left" w:pos="1065"/>
              </w:tabs>
              <w:ind w:left="113" w:right="113"/>
              <w:cnfStyle w:val="100000000000" w:firstRow="1" w:lastRow="0" w:firstColumn="0" w:lastColumn="0" w:oddVBand="0" w:evenVBand="0" w:oddHBand="0" w:evenHBand="0" w:firstRowFirstColumn="0" w:firstRowLastColumn="0" w:lastRowFirstColumn="0" w:lastRowLastColumn="0"/>
              <w:rPr>
                <w:b w:val="0"/>
                <w:bCs w:val="0"/>
              </w:rPr>
            </w:pPr>
            <w:r w:rsidRPr="009C7252">
              <w:t>Completed</w:t>
            </w:r>
          </w:p>
          <w:p w14:paraId="2E2416C6" w14:textId="77777777" w:rsidR="00AE728F" w:rsidRPr="009C7252" w:rsidRDefault="00AE728F" w:rsidP="0036654B">
            <w:pPr>
              <w:tabs>
                <w:tab w:val="left" w:pos="248"/>
                <w:tab w:val="left" w:pos="1065"/>
              </w:tabs>
              <w:ind w:left="113" w:right="113"/>
              <w:cnfStyle w:val="100000000000" w:firstRow="1" w:lastRow="0" w:firstColumn="0" w:lastColumn="0" w:oddVBand="0" w:evenVBand="0" w:oddHBand="0" w:evenHBand="0" w:firstRowFirstColumn="0" w:firstRowLastColumn="0" w:lastRowFirstColumn="0" w:lastRowLastColumn="0"/>
              <w:rPr>
                <w:b w:val="0"/>
                <w:bCs w:val="0"/>
              </w:rPr>
            </w:pPr>
            <w:r w:rsidRPr="009C7252">
              <w:t>Counts, if applicable</w:t>
            </w:r>
          </w:p>
        </w:tc>
        <w:tc>
          <w:tcPr>
            <w:tcW w:w="774" w:type="dxa"/>
            <w:textDirection w:val="btLr"/>
          </w:tcPr>
          <w:p w14:paraId="398A6F04" w14:textId="77777777" w:rsidR="00AE728F" w:rsidRPr="009C7252" w:rsidRDefault="00AE728F" w:rsidP="0036654B">
            <w:pPr>
              <w:tabs>
                <w:tab w:val="left" w:pos="248"/>
                <w:tab w:val="left" w:pos="1065"/>
              </w:tabs>
              <w:ind w:left="113" w:right="113"/>
              <w:cnfStyle w:val="100000000000" w:firstRow="1" w:lastRow="0" w:firstColumn="0" w:lastColumn="0" w:oddVBand="0" w:evenVBand="0" w:oddHBand="0" w:evenHBand="0" w:firstRowFirstColumn="0" w:firstRowLastColumn="0" w:lastRowFirstColumn="0" w:lastRowLastColumn="0"/>
              <w:rPr>
                <w:b w:val="0"/>
                <w:bCs w:val="0"/>
              </w:rPr>
            </w:pPr>
            <w:r w:rsidRPr="009C7252">
              <w:t>Goal</w:t>
            </w:r>
          </w:p>
          <w:p w14:paraId="0ED1B211" w14:textId="77777777" w:rsidR="00AE728F" w:rsidRPr="009C7252" w:rsidRDefault="00AE728F" w:rsidP="0036654B">
            <w:pPr>
              <w:tabs>
                <w:tab w:val="left" w:pos="248"/>
                <w:tab w:val="left" w:pos="1065"/>
              </w:tabs>
              <w:ind w:left="113" w:right="113"/>
              <w:cnfStyle w:val="100000000000" w:firstRow="1" w:lastRow="0" w:firstColumn="0" w:lastColumn="0" w:oddVBand="0" w:evenVBand="0" w:oddHBand="0" w:evenHBand="0" w:firstRowFirstColumn="0" w:firstRowLastColumn="0" w:lastRowFirstColumn="0" w:lastRowLastColumn="0"/>
              <w:rPr>
                <w:b w:val="0"/>
                <w:bCs w:val="0"/>
              </w:rPr>
            </w:pPr>
            <w:r w:rsidRPr="009C7252">
              <w:t>Counts, if applicable</w:t>
            </w:r>
          </w:p>
        </w:tc>
        <w:tc>
          <w:tcPr>
            <w:tcW w:w="2252" w:type="dxa"/>
          </w:tcPr>
          <w:p w14:paraId="1DA8DFD7" w14:textId="77777777" w:rsidR="00AE728F" w:rsidRPr="009C7252" w:rsidRDefault="00AE728F" w:rsidP="0036654B">
            <w:pPr>
              <w:tabs>
                <w:tab w:val="left" w:pos="248"/>
                <w:tab w:val="left" w:pos="1065"/>
              </w:tabs>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 Completion toward goal this reporting period over the life of the grant</w:t>
            </w:r>
          </w:p>
          <w:p w14:paraId="729FEE47" w14:textId="77777777" w:rsidR="00AE728F" w:rsidRPr="009C7252" w:rsidRDefault="00AE728F" w:rsidP="0036654B">
            <w:pPr>
              <w:tabs>
                <w:tab w:val="left" w:pos="248"/>
                <w:tab w:val="left" w:pos="1065"/>
              </w:tabs>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045C6D">
              <w:rPr>
                <w:color w:val="C00000"/>
              </w:rPr>
              <w:t>(Completed counts/Goal Counts, if applicable)</w:t>
            </w:r>
          </w:p>
        </w:tc>
        <w:tc>
          <w:tcPr>
            <w:tcW w:w="4377" w:type="dxa"/>
          </w:tcPr>
          <w:p w14:paraId="7C851C51" w14:textId="77777777" w:rsidR="00AE728F" w:rsidRPr="009C7252" w:rsidRDefault="00AE728F" w:rsidP="0036654B">
            <w:pPr>
              <w:tabs>
                <w:tab w:val="left" w:pos="248"/>
                <w:tab w:val="left" w:pos="1065"/>
              </w:tabs>
              <w:cnfStyle w:val="100000000000" w:firstRow="1" w:lastRow="0" w:firstColumn="0" w:lastColumn="0" w:oddVBand="0" w:evenVBand="0" w:oddHBand="0" w:evenHBand="0" w:firstRowFirstColumn="0" w:firstRowLastColumn="0" w:lastRowFirstColumn="0" w:lastRowLastColumn="0"/>
              <w:rPr>
                <w:b w:val="0"/>
                <w:color w:val="000000" w:themeColor="text1"/>
              </w:rPr>
            </w:pPr>
            <w:r w:rsidRPr="009C7252">
              <w:rPr>
                <w:color w:val="000000" w:themeColor="text1"/>
              </w:rPr>
              <w:t xml:space="preserve">Notes: Quantify information as able and indicate goal numbers </w:t>
            </w:r>
          </w:p>
          <w:p w14:paraId="199C3974" w14:textId="77777777" w:rsidR="00AE728F" w:rsidRPr="009C7252" w:rsidRDefault="00AE728F" w:rsidP="0036654B">
            <w:pPr>
              <w:tabs>
                <w:tab w:val="left" w:pos="248"/>
                <w:tab w:val="left" w:pos="1065"/>
              </w:tabs>
              <w:cnfStyle w:val="100000000000" w:firstRow="1" w:lastRow="0" w:firstColumn="0" w:lastColumn="0" w:oddVBand="0" w:evenVBand="0" w:oddHBand="0" w:evenHBand="0" w:firstRowFirstColumn="0" w:firstRowLastColumn="0" w:lastRowFirstColumn="0" w:lastRowLastColumn="0"/>
              <w:rPr>
                <w:b w:val="0"/>
                <w:color w:val="000000" w:themeColor="text1"/>
              </w:rPr>
            </w:pPr>
            <w:r w:rsidRPr="00045C6D">
              <w:rPr>
                <w:color w:val="C00000"/>
              </w:rPr>
              <w:t xml:space="preserve">ex: how many meals served, how many people in the class, etc. </w:t>
            </w:r>
          </w:p>
        </w:tc>
      </w:tr>
      <w:tr w:rsidR="00AE728F" w14:paraId="1E9C475E" w14:textId="77777777" w:rsidTr="0036654B">
        <w:trPr>
          <w:trHeight w:val="1574"/>
        </w:trPr>
        <w:tc>
          <w:tcPr>
            <w:cnfStyle w:val="001000000000" w:firstRow="0" w:lastRow="0" w:firstColumn="1" w:lastColumn="0" w:oddVBand="0" w:evenVBand="0" w:oddHBand="0" w:evenHBand="0" w:firstRowFirstColumn="0" w:firstRowLastColumn="0" w:lastRowFirstColumn="0" w:lastRowLastColumn="0"/>
            <w:tcW w:w="3575" w:type="dxa"/>
          </w:tcPr>
          <w:p w14:paraId="65105F84"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Project Goal: The goal of this project is to modernize Iowa’s congregate meal program infrastructure, delivery mechanisms, and outreach to increase the number of consumers and meals served.</w:t>
            </w:r>
          </w:p>
        </w:tc>
        <w:tc>
          <w:tcPr>
            <w:tcW w:w="774" w:type="dxa"/>
          </w:tcPr>
          <w:p w14:paraId="402D3F9E"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
                <w:bCs/>
                <w:color w:val="C00000"/>
                <w:sz w:val="20"/>
                <w:szCs w:val="20"/>
              </w:rPr>
            </w:pPr>
          </w:p>
        </w:tc>
        <w:tc>
          <w:tcPr>
            <w:tcW w:w="774" w:type="dxa"/>
          </w:tcPr>
          <w:p w14:paraId="22EE631F"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
                <w:bCs/>
                <w:color w:val="C00000"/>
                <w:sz w:val="20"/>
                <w:szCs w:val="20"/>
              </w:rPr>
            </w:pPr>
          </w:p>
        </w:tc>
        <w:tc>
          <w:tcPr>
            <w:tcW w:w="2252" w:type="dxa"/>
          </w:tcPr>
          <w:p w14:paraId="2E5D641F"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37% complete</w:t>
            </w:r>
          </w:p>
        </w:tc>
        <w:tc>
          <w:tcPr>
            <w:tcW w:w="4377" w:type="dxa"/>
          </w:tcPr>
          <w:p w14:paraId="4FD6B42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IDA and AAAs are working towards meeting the goal as evidenced by The Iowa Café development in the Northern Iowa region with two AAAs and participation in the program. </w:t>
            </w:r>
          </w:p>
          <w:p w14:paraId="7ACA3387"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p w14:paraId="3A27A972"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38+25+25+60=148/4 = 37%</w:t>
            </w:r>
          </w:p>
        </w:tc>
      </w:tr>
      <w:tr w:rsidR="00AE728F" w14:paraId="4C9C37A6" w14:textId="77777777" w:rsidTr="0036654B">
        <w:trPr>
          <w:trHeight w:val="3029"/>
        </w:trPr>
        <w:tc>
          <w:tcPr>
            <w:cnfStyle w:val="001000000000" w:firstRow="0" w:lastRow="0" w:firstColumn="1" w:lastColumn="0" w:oddVBand="0" w:evenVBand="0" w:oddHBand="0" w:evenHBand="0" w:firstRowFirstColumn="0" w:firstRowLastColumn="0" w:lastRowFirstColumn="0" w:lastRowLastColumn="0"/>
            <w:tcW w:w="3575" w:type="dxa"/>
          </w:tcPr>
          <w:p w14:paraId="6C6AA987"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Objective 1. Establish a restaurant partnership infrastructure in the Elderbridge AAA and NEI3A service region</w:t>
            </w:r>
          </w:p>
          <w:p w14:paraId="52F68BB7" w14:textId="77777777" w:rsidR="00AE728F" w:rsidRPr="00AE728F" w:rsidRDefault="00AE728F" w:rsidP="0036654B">
            <w:pPr>
              <w:tabs>
                <w:tab w:val="left" w:pos="248"/>
                <w:tab w:val="left" w:pos="1065"/>
              </w:tabs>
              <w:rPr>
                <w:color w:val="C00000"/>
                <w:sz w:val="20"/>
                <w:szCs w:val="20"/>
              </w:rPr>
            </w:pPr>
          </w:p>
          <w:p w14:paraId="575AC611"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Goal restaurant sites: 18 over the life of the grant</w:t>
            </w:r>
          </w:p>
        </w:tc>
        <w:tc>
          <w:tcPr>
            <w:tcW w:w="774" w:type="dxa"/>
          </w:tcPr>
          <w:p w14:paraId="506D6B2B"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Cs/>
                <w:color w:val="C00000"/>
                <w:sz w:val="20"/>
                <w:szCs w:val="20"/>
              </w:rPr>
            </w:pPr>
            <w:r w:rsidRPr="00AE728F">
              <w:rPr>
                <w:bCs/>
                <w:color w:val="C00000"/>
                <w:sz w:val="20"/>
                <w:szCs w:val="20"/>
              </w:rPr>
              <w:t>7</w:t>
            </w:r>
          </w:p>
        </w:tc>
        <w:tc>
          <w:tcPr>
            <w:tcW w:w="774" w:type="dxa"/>
          </w:tcPr>
          <w:p w14:paraId="10B5272B"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Cs/>
                <w:color w:val="C00000"/>
                <w:sz w:val="20"/>
                <w:szCs w:val="20"/>
              </w:rPr>
            </w:pPr>
            <w:r w:rsidRPr="00AE728F">
              <w:rPr>
                <w:bCs/>
                <w:color w:val="C00000"/>
                <w:sz w:val="20"/>
                <w:szCs w:val="20"/>
              </w:rPr>
              <w:t>18</w:t>
            </w:r>
          </w:p>
        </w:tc>
        <w:tc>
          <w:tcPr>
            <w:tcW w:w="2252" w:type="dxa"/>
          </w:tcPr>
          <w:p w14:paraId="10AC483C"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38% complete</w:t>
            </w:r>
          </w:p>
        </w:tc>
        <w:tc>
          <w:tcPr>
            <w:tcW w:w="4377" w:type="dxa"/>
          </w:tcPr>
          <w:p w14:paraId="3C5BCE55"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Elderbridge Restaurant sites: </w:t>
            </w:r>
          </w:p>
          <w:p w14:paraId="290776FC"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January: 1 restaurant addition (Bob’s Diner)</w:t>
            </w:r>
          </w:p>
          <w:p w14:paraId="1E6C6ECD"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February: 4 restaurant additions (Joe’s Diner, Café Winter, Pancake Shop, Eat and Go!)</w:t>
            </w:r>
          </w:p>
          <w:p w14:paraId="40E36C5D"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March: 1 restaurant addition (Steaks and Burger Shop)</w:t>
            </w:r>
          </w:p>
          <w:p w14:paraId="6FC106F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Total Elderbridge restaurant sites: 6 sites</w:t>
            </w:r>
          </w:p>
          <w:p w14:paraId="5B355A7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p w14:paraId="28DC898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NEI3A Restaurant sites: </w:t>
            </w:r>
          </w:p>
          <w:p w14:paraId="2F94FB60"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March: 1 restaurant addition (Fresh Food) </w:t>
            </w:r>
          </w:p>
          <w:p w14:paraId="017C6AF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Total NEI3A restaurant sites: 1</w:t>
            </w:r>
          </w:p>
          <w:p w14:paraId="1D205E73"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p w14:paraId="7DD417A6"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Overall total of restaurant sites: 7</w:t>
            </w:r>
          </w:p>
        </w:tc>
      </w:tr>
      <w:tr w:rsidR="00AE728F" w14:paraId="59D0C8BB" w14:textId="77777777" w:rsidTr="00AE728F">
        <w:trPr>
          <w:trHeight w:val="1745"/>
        </w:trPr>
        <w:tc>
          <w:tcPr>
            <w:cnfStyle w:val="001000000000" w:firstRow="0" w:lastRow="0" w:firstColumn="1" w:lastColumn="0" w:oddVBand="0" w:evenVBand="0" w:oddHBand="0" w:evenHBand="0" w:firstRowFirstColumn="0" w:firstRowLastColumn="0" w:lastRowFirstColumn="0" w:lastRowLastColumn="0"/>
            <w:tcW w:w="3575" w:type="dxa"/>
          </w:tcPr>
          <w:p w14:paraId="15436283" w14:textId="3D3A9484" w:rsidR="00AE728F" w:rsidRPr="00AE728F" w:rsidRDefault="00AE728F" w:rsidP="0036654B">
            <w:pPr>
              <w:tabs>
                <w:tab w:val="left" w:pos="248"/>
                <w:tab w:val="left" w:pos="1065"/>
              </w:tabs>
              <w:rPr>
                <w:color w:val="C00000"/>
                <w:sz w:val="20"/>
                <w:szCs w:val="20"/>
              </w:rPr>
            </w:pPr>
            <w:r w:rsidRPr="00AE728F">
              <w:rPr>
                <w:color w:val="C00000"/>
                <w:sz w:val="20"/>
                <w:szCs w:val="20"/>
              </w:rPr>
              <w:t>Objective 2. Develop flexible approaches to congregate meal service delivery mechanisms to target and outreach to two generations of older adults</w:t>
            </w:r>
          </w:p>
          <w:p w14:paraId="552707A4"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Goal participants registered: 500 over the life of the grant</w:t>
            </w:r>
          </w:p>
        </w:tc>
        <w:tc>
          <w:tcPr>
            <w:tcW w:w="774" w:type="dxa"/>
          </w:tcPr>
          <w:p w14:paraId="555D066E"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Cs/>
                <w:color w:val="C00000"/>
                <w:sz w:val="20"/>
                <w:szCs w:val="20"/>
              </w:rPr>
            </w:pPr>
            <w:r w:rsidRPr="00AE728F">
              <w:rPr>
                <w:bCs/>
                <w:color w:val="C00000"/>
                <w:sz w:val="20"/>
                <w:szCs w:val="20"/>
              </w:rPr>
              <w:t>125</w:t>
            </w:r>
          </w:p>
        </w:tc>
        <w:tc>
          <w:tcPr>
            <w:tcW w:w="774" w:type="dxa"/>
          </w:tcPr>
          <w:p w14:paraId="6CCC7A5B"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bCs/>
                <w:color w:val="C00000"/>
                <w:sz w:val="20"/>
                <w:szCs w:val="20"/>
              </w:rPr>
            </w:pPr>
            <w:r w:rsidRPr="00AE728F">
              <w:rPr>
                <w:bCs/>
                <w:color w:val="C00000"/>
                <w:sz w:val="20"/>
                <w:szCs w:val="20"/>
              </w:rPr>
              <w:t>500</w:t>
            </w:r>
          </w:p>
        </w:tc>
        <w:tc>
          <w:tcPr>
            <w:tcW w:w="2252" w:type="dxa"/>
          </w:tcPr>
          <w:p w14:paraId="7B7EF170"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25% complete</w:t>
            </w:r>
          </w:p>
        </w:tc>
        <w:tc>
          <w:tcPr>
            <w:tcW w:w="4377" w:type="dxa"/>
          </w:tcPr>
          <w:p w14:paraId="5001439B"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Menus for contracted restaurants include dozens of menu choices and flexible serving times.</w:t>
            </w:r>
          </w:p>
          <w:p w14:paraId="114C4371"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Participants registered: </w:t>
            </w:r>
          </w:p>
          <w:p w14:paraId="35C4017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Elderbridge: 50 people </w:t>
            </w:r>
          </w:p>
          <w:p w14:paraId="3B793402"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NEI3A: 75 people </w:t>
            </w:r>
          </w:p>
          <w:p w14:paraId="33CCFB48"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Total participants registered: 125 people </w:t>
            </w:r>
            <w:r w:rsidRPr="00AE728F">
              <w:rPr>
                <w:color w:val="C00000"/>
                <w:sz w:val="20"/>
                <w:szCs w:val="20"/>
              </w:rPr>
              <w:br/>
            </w:r>
          </w:p>
        </w:tc>
      </w:tr>
      <w:tr w:rsidR="00AE728F" w14:paraId="6CF1560E" w14:textId="77777777" w:rsidTr="0036654B">
        <w:trPr>
          <w:trHeight w:val="1050"/>
        </w:trPr>
        <w:tc>
          <w:tcPr>
            <w:cnfStyle w:val="001000000000" w:firstRow="0" w:lastRow="0" w:firstColumn="1" w:lastColumn="0" w:oddVBand="0" w:evenVBand="0" w:oddHBand="0" w:evenHBand="0" w:firstRowFirstColumn="0" w:firstRowLastColumn="0" w:lastRowFirstColumn="0" w:lastRowLastColumn="0"/>
            <w:tcW w:w="3575" w:type="dxa"/>
          </w:tcPr>
          <w:p w14:paraId="39B18407"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Objective 3. Modernize a streamlined intake process through technology use</w:t>
            </w:r>
          </w:p>
          <w:p w14:paraId="6A22CF11" w14:textId="77777777" w:rsidR="00AE728F" w:rsidRPr="00AE728F" w:rsidRDefault="00AE728F" w:rsidP="0036654B">
            <w:pPr>
              <w:tabs>
                <w:tab w:val="left" w:pos="248"/>
                <w:tab w:val="left" w:pos="1065"/>
              </w:tabs>
              <w:rPr>
                <w:color w:val="C00000"/>
                <w:sz w:val="20"/>
                <w:szCs w:val="20"/>
              </w:rPr>
            </w:pPr>
          </w:p>
          <w:p w14:paraId="546EA6CD"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 xml:space="preserve">Goal </w:t>
            </w:r>
            <w:proofErr w:type="spellStart"/>
            <w:r w:rsidRPr="00AE728F">
              <w:rPr>
                <w:color w:val="C00000"/>
                <w:sz w:val="20"/>
                <w:szCs w:val="20"/>
              </w:rPr>
              <w:t>SeniorDine</w:t>
            </w:r>
            <w:proofErr w:type="spellEnd"/>
            <w:r w:rsidRPr="00AE728F">
              <w:rPr>
                <w:color w:val="C00000"/>
                <w:sz w:val="20"/>
                <w:szCs w:val="20"/>
              </w:rPr>
              <w:t xml:space="preserve"> credit cards or keychain style cards: 500 over the life of the grant</w:t>
            </w:r>
          </w:p>
        </w:tc>
        <w:tc>
          <w:tcPr>
            <w:tcW w:w="774" w:type="dxa"/>
          </w:tcPr>
          <w:p w14:paraId="3401E854"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125</w:t>
            </w:r>
          </w:p>
        </w:tc>
        <w:tc>
          <w:tcPr>
            <w:tcW w:w="774" w:type="dxa"/>
          </w:tcPr>
          <w:p w14:paraId="483AC0E5"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500</w:t>
            </w:r>
          </w:p>
        </w:tc>
        <w:tc>
          <w:tcPr>
            <w:tcW w:w="2252" w:type="dxa"/>
          </w:tcPr>
          <w:p w14:paraId="1106FDFE"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25% complete</w:t>
            </w:r>
          </w:p>
        </w:tc>
        <w:tc>
          <w:tcPr>
            <w:tcW w:w="4377" w:type="dxa"/>
          </w:tcPr>
          <w:p w14:paraId="544AA2DC"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iPads have been delivered to the 10 restaurants and owners received training. </w:t>
            </w:r>
            <w:proofErr w:type="spellStart"/>
            <w:r w:rsidRPr="00AE728F">
              <w:rPr>
                <w:color w:val="C00000"/>
                <w:sz w:val="20"/>
                <w:szCs w:val="20"/>
              </w:rPr>
              <w:t>SeniorDine</w:t>
            </w:r>
            <w:proofErr w:type="spellEnd"/>
            <w:r w:rsidRPr="00AE728F">
              <w:rPr>
                <w:color w:val="C00000"/>
                <w:sz w:val="20"/>
                <w:szCs w:val="20"/>
              </w:rPr>
              <w:t xml:space="preserve"> credit cards or keychain style cards have been provided to participants (125 at this time)</w:t>
            </w:r>
          </w:p>
          <w:p w14:paraId="4E56A47E"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tc>
      </w:tr>
      <w:tr w:rsidR="00AE728F" w14:paraId="71381341" w14:textId="77777777" w:rsidTr="0036654B">
        <w:trPr>
          <w:trHeight w:val="1306"/>
        </w:trPr>
        <w:tc>
          <w:tcPr>
            <w:cnfStyle w:val="001000000000" w:firstRow="0" w:lastRow="0" w:firstColumn="1" w:lastColumn="0" w:oddVBand="0" w:evenVBand="0" w:oddHBand="0" w:evenHBand="0" w:firstRowFirstColumn="0" w:firstRowLastColumn="0" w:lastRowFirstColumn="0" w:lastRowLastColumn="0"/>
            <w:tcW w:w="3575" w:type="dxa"/>
          </w:tcPr>
          <w:p w14:paraId="017F4097" w14:textId="77777777" w:rsidR="00AE728F" w:rsidRPr="00AE728F" w:rsidRDefault="00AE728F" w:rsidP="0036654B">
            <w:pPr>
              <w:tabs>
                <w:tab w:val="left" w:pos="248"/>
                <w:tab w:val="left" w:pos="1065"/>
              </w:tabs>
              <w:rPr>
                <w:color w:val="C00000"/>
                <w:sz w:val="20"/>
                <w:szCs w:val="20"/>
              </w:rPr>
            </w:pPr>
            <w:r w:rsidRPr="00AE728F">
              <w:rPr>
                <w:color w:val="C00000"/>
                <w:sz w:val="20"/>
                <w:szCs w:val="20"/>
              </w:rPr>
              <w:t>Objective 4. Identify seniors who may be food insecure, socially isolated, and rural and providing nutrition education</w:t>
            </w:r>
          </w:p>
        </w:tc>
        <w:tc>
          <w:tcPr>
            <w:tcW w:w="774" w:type="dxa"/>
          </w:tcPr>
          <w:p w14:paraId="09DD8ABE"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tc>
        <w:tc>
          <w:tcPr>
            <w:tcW w:w="774" w:type="dxa"/>
          </w:tcPr>
          <w:p w14:paraId="1320631C"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tc>
        <w:tc>
          <w:tcPr>
            <w:tcW w:w="2252" w:type="dxa"/>
          </w:tcPr>
          <w:p w14:paraId="5C86DE1B"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60% complete</w:t>
            </w:r>
          </w:p>
        </w:tc>
        <w:tc>
          <w:tcPr>
            <w:tcW w:w="4377" w:type="dxa"/>
          </w:tcPr>
          <w:p w14:paraId="3D03AB75"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Those who screen as food insecure and socially isolated are provided with direct referrals to respective IDA services. Nutrition education is offered at the Elderbridge and NEI3A classrooms on a weekly basis. </w:t>
            </w:r>
          </w:p>
          <w:p w14:paraId="50D56A0A" w14:textId="77777777" w:rsidR="00AE728F" w:rsidRPr="00AE728F" w:rsidRDefault="00AE728F" w:rsidP="0036654B">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p>
          <w:p w14:paraId="2F126EF9" w14:textId="05B6ABDF" w:rsidR="00AE728F" w:rsidRPr="00AE728F" w:rsidRDefault="00AE728F" w:rsidP="00AE728F">
            <w:pPr>
              <w:tabs>
                <w:tab w:val="left" w:pos="248"/>
                <w:tab w:val="left" w:pos="1065"/>
              </w:tabs>
              <w:cnfStyle w:val="000000000000" w:firstRow="0" w:lastRow="0" w:firstColumn="0" w:lastColumn="0" w:oddVBand="0" w:evenVBand="0" w:oddHBand="0" w:evenHBand="0" w:firstRowFirstColumn="0" w:firstRowLastColumn="0" w:lastRowFirstColumn="0" w:lastRowLastColumn="0"/>
              <w:rPr>
                <w:color w:val="C00000"/>
                <w:sz w:val="20"/>
                <w:szCs w:val="20"/>
              </w:rPr>
            </w:pPr>
            <w:r w:rsidRPr="00AE728F">
              <w:rPr>
                <w:color w:val="C00000"/>
                <w:sz w:val="20"/>
                <w:szCs w:val="20"/>
              </w:rPr>
              <w:t xml:space="preserve">We have 10 tasks within our workplan that need to be completed in order to achieve 100% of this objective. We have completed 6 tasks at this time. </w:t>
            </w:r>
          </w:p>
        </w:tc>
      </w:tr>
    </w:tbl>
    <w:p w14:paraId="0C6BBA5E" w14:textId="501DB60C" w:rsidR="00AE728F" w:rsidRDefault="00AE728F" w:rsidP="005F2D72">
      <w:pPr>
        <w:tabs>
          <w:tab w:val="left" w:pos="248"/>
          <w:tab w:val="left" w:pos="1065"/>
        </w:tabs>
        <w:rPr>
          <w:b/>
          <w:bCs/>
        </w:rPr>
        <w:sectPr w:rsidR="00AE728F" w:rsidSect="00AE728F">
          <w:pgSz w:w="12240" w:h="15840"/>
          <w:pgMar w:top="720" w:right="540" w:bottom="90" w:left="720" w:header="720" w:footer="720" w:gutter="0"/>
          <w:cols w:space="720"/>
          <w:docGrid w:linePitch="360"/>
        </w:sectPr>
      </w:pPr>
    </w:p>
    <w:p w14:paraId="1230268D" w14:textId="3EACF625" w:rsidR="005F2D72" w:rsidRPr="00BB78D5" w:rsidRDefault="005F2D72" w:rsidP="005F2D72">
      <w:pPr>
        <w:tabs>
          <w:tab w:val="left" w:pos="248"/>
          <w:tab w:val="left" w:pos="1065"/>
        </w:tabs>
        <w:rPr>
          <w:b/>
          <w:bCs/>
        </w:rPr>
      </w:pPr>
      <w:r w:rsidRPr="00BB78D5">
        <w:rPr>
          <w:b/>
          <w:bCs/>
        </w:rPr>
        <w:lastRenderedPageBreak/>
        <w:t xml:space="preserve">Program Challenges </w:t>
      </w:r>
    </w:p>
    <w:p w14:paraId="2A43F903" w14:textId="47B2BE89" w:rsidR="005F2D72" w:rsidRPr="00BB78D5" w:rsidRDefault="005F2D72" w:rsidP="005F2D72">
      <w:pPr>
        <w:tabs>
          <w:tab w:val="left" w:pos="248"/>
          <w:tab w:val="left" w:pos="1065"/>
        </w:tabs>
      </w:pPr>
      <w:r w:rsidRPr="00BB78D5">
        <w:t xml:space="preserve">Please provide a summary </w:t>
      </w:r>
      <w:r>
        <w:t xml:space="preserve">of any anticipated or potential challenges that may warrant a change in the workplan using bullet point format below. </w:t>
      </w:r>
    </w:p>
    <w:p w14:paraId="0CB4A59C" w14:textId="77777777" w:rsidR="005F2D72" w:rsidRPr="00045C6D" w:rsidRDefault="005F2D72" w:rsidP="005F2D72">
      <w:pPr>
        <w:pStyle w:val="ListParagraph"/>
        <w:numPr>
          <w:ilvl w:val="2"/>
          <w:numId w:val="18"/>
        </w:numPr>
        <w:tabs>
          <w:tab w:val="left" w:pos="248"/>
          <w:tab w:val="left" w:pos="1065"/>
        </w:tabs>
        <w:ind w:left="428"/>
        <w:rPr>
          <w:color w:val="C00000"/>
        </w:rPr>
      </w:pPr>
      <w:r w:rsidRPr="00045C6D">
        <w:rPr>
          <w:color w:val="C00000"/>
        </w:rPr>
        <w:t>No potential challenges identified at this time</w:t>
      </w:r>
    </w:p>
    <w:p w14:paraId="09A5F589" w14:textId="6C5653B7" w:rsidR="005F2D72" w:rsidRPr="00045C6D" w:rsidRDefault="005F2D72" w:rsidP="005F2D72">
      <w:pPr>
        <w:pStyle w:val="ListParagraph"/>
        <w:numPr>
          <w:ilvl w:val="2"/>
          <w:numId w:val="18"/>
        </w:numPr>
        <w:tabs>
          <w:tab w:val="left" w:pos="248"/>
          <w:tab w:val="left" w:pos="1065"/>
        </w:tabs>
        <w:ind w:left="428"/>
        <w:rPr>
          <w:color w:val="C00000"/>
        </w:rPr>
      </w:pPr>
      <w:r w:rsidRPr="00045C6D">
        <w:rPr>
          <w:color w:val="C00000"/>
        </w:rPr>
        <w:t>Recruiting is going slowly. We are considering pushing back the start date of the</w:t>
      </w:r>
      <w:r w:rsidR="00B74815" w:rsidRPr="00045C6D">
        <w:rPr>
          <w:color w:val="C00000"/>
        </w:rPr>
        <w:t xml:space="preserve"> nutrition education workshops</w:t>
      </w:r>
      <w:r w:rsidRPr="00045C6D">
        <w:rPr>
          <w:color w:val="C00000"/>
        </w:rPr>
        <w:t xml:space="preserve"> launch by 6 months</w:t>
      </w:r>
      <w:r w:rsidR="00B74815" w:rsidRPr="00045C6D">
        <w:rPr>
          <w:color w:val="C00000"/>
        </w:rPr>
        <w:t>, which would mean starting in September rather than March</w:t>
      </w:r>
      <w:r w:rsidRPr="00045C6D">
        <w:rPr>
          <w:color w:val="C00000"/>
        </w:rPr>
        <w:t xml:space="preserve">. We plan to have an internal team meeting about this in </w:t>
      </w:r>
      <w:r w:rsidR="00B74815" w:rsidRPr="00045C6D">
        <w:rPr>
          <w:color w:val="C00000"/>
        </w:rPr>
        <w:t xml:space="preserve">February </w:t>
      </w:r>
      <w:r w:rsidRPr="00045C6D">
        <w:rPr>
          <w:color w:val="C00000"/>
        </w:rPr>
        <w:t xml:space="preserve">to formulate a plan and will be prepared to share an update at our next monthly meeting. </w:t>
      </w:r>
    </w:p>
    <w:p w14:paraId="20263F5F" w14:textId="7044D6F7" w:rsidR="000A0C2D" w:rsidRDefault="005F2D72" w:rsidP="000D7D9B">
      <w:pPr>
        <w:tabs>
          <w:tab w:val="left" w:pos="248"/>
          <w:tab w:val="left" w:pos="1065"/>
        </w:tabs>
        <w:rPr>
          <w:b/>
          <w:bCs/>
        </w:rPr>
      </w:pPr>
      <w:r w:rsidRPr="00BB78D5">
        <w:rPr>
          <w:b/>
          <w:bCs/>
        </w:rPr>
        <w:t xml:space="preserve">Semi Annual </w:t>
      </w:r>
      <w:r w:rsidR="000D7D9B" w:rsidRPr="00BB78D5">
        <w:rPr>
          <w:b/>
          <w:bCs/>
        </w:rPr>
        <w:t>U</w:t>
      </w:r>
      <w:r w:rsidRPr="00BB78D5">
        <w:rPr>
          <w:b/>
          <w:bCs/>
        </w:rPr>
        <w:t>pdates Only</w:t>
      </w:r>
    </w:p>
    <w:p w14:paraId="72DC9134" w14:textId="0DCA766B" w:rsidR="00AF05FE" w:rsidRPr="000A0C2D" w:rsidRDefault="00BB78D5" w:rsidP="000A0C2D">
      <w:pPr>
        <w:tabs>
          <w:tab w:val="left" w:pos="248"/>
          <w:tab w:val="left" w:pos="1065"/>
        </w:tabs>
        <w:rPr>
          <w:b/>
          <w:bCs/>
        </w:rPr>
      </w:pPr>
      <w:r w:rsidRPr="00BB78D5">
        <w:rPr>
          <w:bCs/>
        </w:rPr>
        <w:t>Please</w:t>
      </w:r>
      <w:r>
        <w:rPr>
          <w:bCs/>
        </w:rPr>
        <w:t xml:space="preserve"> only complete this section for monitoring calls </w:t>
      </w:r>
      <w:r w:rsidR="00487632">
        <w:rPr>
          <w:bCs/>
        </w:rPr>
        <w:t xml:space="preserve">only </w:t>
      </w:r>
      <w:r>
        <w:rPr>
          <w:bCs/>
        </w:rPr>
        <w:t xml:space="preserve">using bullet point format below. </w:t>
      </w:r>
    </w:p>
    <w:p w14:paraId="0DA829C7" w14:textId="29BE0328" w:rsidR="00011837" w:rsidRPr="000A0C2D" w:rsidRDefault="00BA5C40" w:rsidP="00011837">
      <w:pPr>
        <w:pStyle w:val="ListParagraph"/>
        <w:numPr>
          <w:ilvl w:val="0"/>
          <w:numId w:val="31"/>
        </w:numPr>
        <w:tabs>
          <w:tab w:val="left" w:pos="248"/>
          <w:tab w:val="left" w:pos="1065"/>
        </w:tabs>
        <w:rPr>
          <w:color w:val="FF0000"/>
        </w:rPr>
      </w:pPr>
      <w:r w:rsidRPr="000A0C2D">
        <w:rPr>
          <w:color w:val="000000" w:themeColor="text1"/>
        </w:rPr>
        <w:t xml:space="preserve">Three </w:t>
      </w:r>
      <w:r w:rsidR="009C2BE4" w:rsidRPr="000A0C2D">
        <w:rPr>
          <w:color w:val="000000" w:themeColor="text1"/>
        </w:rPr>
        <w:t>h</w:t>
      </w:r>
      <w:r w:rsidR="00F07475" w:rsidRPr="000A0C2D">
        <w:rPr>
          <w:color w:val="000000" w:themeColor="text1"/>
        </w:rPr>
        <w:t xml:space="preserve">ighlights from the semi-annual report </w:t>
      </w:r>
    </w:p>
    <w:p w14:paraId="39A6044B" w14:textId="77777777" w:rsidR="00011837" w:rsidRPr="00045C6D" w:rsidRDefault="007066AE" w:rsidP="00011837">
      <w:pPr>
        <w:pStyle w:val="ListParagraph"/>
        <w:numPr>
          <w:ilvl w:val="1"/>
          <w:numId w:val="31"/>
        </w:numPr>
        <w:tabs>
          <w:tab w:val="left" w:pos="248"/>
          <w:tab w:val="left" w:pos="1065"/>
        </w:tabs>
        <w:rPr>
          <w:color w:val="C00000"/>
        </w:rPr>
      </w:pPr>
      <w:r w:rsidRPr="00045C6D">
        <w:rPr>
          <w:color w:val="C00000"/>
        </w:rPr>
        <w:t>Highlight one</w:t>
      </w:r>
    </w:p>
    <w:p w14:paraId="292205C4" w14:textId="77777777" w:rsidR="00011837" w:rsidRPr="00045C6D" w:rsidRDefault="007066AE" w:rsidP="00011837">
      <w:pPr>
        <w:pStyle w:val="ListParagraph"/>
        <w:numPr>
          <w:ilvl w:val="1"/>
          <w:numId w:val="31"/>
        </w:numPr>
        <w:tabs>
          <w:tab w:val="left" w:pos="248"/>
          <w:tab w:val="left" w:pos="1065"/>
        </w:tabs>
        <w:rPr>
          <w:color w:val="C00000"/>
        </w:rPr>
      </w:pPr>
      <w:r w:rsidRPr="00045C6D">
        <w:rPr>
          <w:color w:val="C00000"/>
        </w:rPr>
        <w:t>Highlight two</w:t>
      </w:r>
    </w:p>
    <w:p w14:paraId="68DBAFE4" w14:textId="30B86CE0" w:rsidR="00F07475" w:rsidRPr="00045C6D" w:rsidRDefault="007066AE" w:rsidP="00011837">
      <w:pPr>
        <w:pStyle w:val="ListParagraph"/>
        <w:numPr>
          <w:ilvl w:val="1"/>
          <w:numId w:val="31"/>
        </w:numPr>
        <w:tabs>
          <w:tab w:val="left" w:pos="248"/>
          <w:tab w:val="left" w:pos="1065"/>
        </w:tabs>
        <w:rPr>
          <w:color w:val="C00000"/>
        </w:rPr>
      </w:pPr>
      <w:r w:rsidRPr="00045C6D">
        <w:rPr>
          <w:color w:val="C00000"/>
        </w:rPr>
        <w:t xml:space="preserve">Highlight three </w:t>
      </w:r>
    </w:p>
    <w:p w14:paraId="2E359D2D" w14:textId="77777777" w:rsidR="00011837" w:rsidRPr="000A0C2D" w:rsidRDefault="00011837" w:rsidP="00011837">
      <w:pPr>
        <w:pStyle w:val="ListParagraph"/>
        <w:tabs>
          <w:tab w:val="left" w:pos="248"/>
          <w:tab w:val="left" w:pos="1065"/>
        </w:tabs>
        <w:ind w:left="1440"/>
        <w:rPr>
          <w:color w:val="FF0000"/>
        </w:rPr>
      </w:pPr>
    </w:p>
    <w:p w14:paraId="52D8B667" w14:textId="39668703" w:rsidR="00011837" w:rsidRPr="000A0C2D" w:rsidRDefault="007D2262" w:rsidP="00011837">
      <w:pPr>
        <w:pStyle w:val="ListParagraph"/>
        <w:numPr>
          <w:ilvl w:val="0"/>
          <w:numId w:val="31"/>
        </w:numPr>
        <w:tabs>
          <w:tab w:val="left" w:pos="248"/>
          <w:tab w:val="left" w:pos="1065"/>
        </w:tabs>
        <w:rPr>
          <w:color w:val="FF0000"/>
        </w:rPr>
      </w:pPr>
      <w:r w:rsidRPr="000A0C2D">
        <w:rPr>
          <w:color w:val="000000" w:themeColor="text1"/>
        </w:rPr>
        <w:t>1-2 challenges f</w:t>
      </w:r>
      <w:r w:rsidR="005F2D72" w:rsidRPr="000A0C2D">
        <w:rPr>
          <w:color w:val="000000" w:themeColor="text1"/>
        </w:rPr>
        <w:t>ro</w:t>
      </w:r>
      <w:r w:rsidRPr="000A0C2D">
        <w:rPr>
          <w:color w:val="000000" w:themeColor="text1"/>
        </w:rPr>
        <w:t>m the semi-annual report</w:t>
      </w:r>
      <w:r w:rsidRPr="000A0C2D">
        <w:rPr>
          <w:color w:val="FF0000"/>
        </w:rPr>
        <w:t xml:space="preserve"> </w:t>
      </w:r>
    </w:p>
    <w:p w14:paraId="62CCCDF3" w14:textId="77777777" w:rsidR="00011837" w:rsidRPr="00045C6D" w:rsidRDefault="007D2262" w:rsidP="00011837">
      <w:pPr>
        <w:pStyle w:val="ListParagraph"/>
        <w:numPr>
          <w:ilvl w:val="1"/>
          <w:numId w:val="31"/>
        </w:numPr>
        <w:tabs>
          <w:tab w:val="left" w:pos="248"/>
          <w:tab w:val="left" w:pos="1065"/>
        </w:tabs>
        <w:rPr>
          <w:color w:val="C00000"/>
        </w:rPr>
      </w:pPr>
      <w:r w:rsidRPr="00045C6D">
        <w:rPr>
          <w:color w:val="C00000"/>
        </w:rPr>
        <w:t>Challenge one</w:t>
      </w:r>
    </w:p>
    <w:p w14:paraId="199BF624" w14:textId="2A472370" w:rsidR="00011837" w:rsidRPr="00045C6D" w:rsidRDefault="007D2262" w:rsidP="00011837">
      <w:pPr>
        <w:pStyle w:val="ListParagraph"/>
        <w:numPr>
          <w:ilvl w:val="1"/>
          <w:numId w:val="31"/>
        </w:numPr>
        <w:tabs>
          <w:tab w:val="left" w:pos="248"/>
          <w:tab w:val="left" w:pos="1065"/>
        </w:tabs>
        <w:rPr>
          <w:color w:val="C00000"/>
        </w:rPr>
      </w:pPr>
      <w:r w:rsidRPr="00045C6D">
        <w:rPr>
          <w:color w:val="C00000"/>
        </w:rPr>
        <w:t>Challenge two</w:t>
      </w:r>
    </w:p>
    <w:p w14:paraId="0627412E" w14:textId="77777777" w:rsidR="00011837" w:rsidRPr="000A0C2D" w:rsidRDefault="00011837" w:rsidP="00011837">
      <w:pPr>
        <w:pStyle w:val="ListParagraph"/>
        <w:tabs>
          <w:tab w:val="left" w:pos="248"/>
          <w:tab w:val="left" w:pos="1065"/>
        </w:tabs>
        <w:ind w:left="1440"/>
        <w:rPr>
          <w:color w:val="FF0000"/>
        </w:rPr>
      </w:pPr>
    </w:p>
    <w:p w14:paraId="119A0EB5" w14:textId="7F036D55" w:rsidR="00011837" w:rsidRPr="000A0C2D" w:rsidRDefault="00466062" w:rsidP="00011837">
      <w:pPr>
        <w:pStyle w:val="ListParagraph"/>
        <w:numPr>
          <w:ilvl w:val="0"/>
          <w:numId w:val="32"/>
        </w:numPr>
        <w:tabs>
          <w:tab w:val="left" w:pos="248"/>
          <w:tab w:val="left" w:pos="1065"/>
        </w:tabs>
        <w:rPr>
          <w:color w:val="FF0000"/>
        </w:rPr>
      </w:pPr>
      <w:r w:rsidRPr="000A0C2D">
        <w:rPr>
          <w:color w:val="000000" w:themeColor="text1"/>
        </w:rPr>
        <w:t>Sustainability Progress Updates</w:t>
      </w:r>
      <w:r w:rsidRPr="000A0C2D">
        <w:rPr>
          <w:color w:val="FF0000"/>
        </w:rPr>
        <w:t xml:space="preserve"> </w:t>
      </w:r>
    </w:p>
    <w:p w14:paraId="67C8EF94" w14:textId="77777777" w:rsidR="00011837" w:rsidRPr="00045C6D" w:rsidRDefault="00466062" w:rsidP="00011837">
      <w:pPr>
        <w:pStyle w:val="ListParagraph"/>
        <w:numPr>
          <w:ilvl w:val="1"/>
          <w:numId w:val="32"/>
        </w:numPr>
        <w:tabs>
          <w:tab w:val="left" w:pos="248"/>
          <w:tab w:val="left" w:pos="1065"/>
        </w:tabs>
        <w:rPr>
          <w:color w:val="C00000"/>
        </w:rPr>
      </w:pPr>
      <w:r w:rsidRPr="00045C6D">
        <w:rPr>
          <w:color w:val="C00000"/>
        </w:rPr>
        <w:t>We have created a letter to be shared with our partners that outlines the ways in which they can continue to work with us after the project period has ended (see attached; would like to discuss during our call)</w:t>
      </w:r>
    </w:p>
    <w:p w14:paraId="1788008A" w14:textId="653B9F07" w:rsidR="00AF05FE" w:rsidRPr="00045C6D" w:rsidRDefault="00466062" w:rsidP="00011837">
      <w:pPr>
        <w:pStyle w:val="ListParagraph"/>
        <w:numPr>
          <w:ilvl w:val="1"/>
          <w:numId w:val="32"/>
        </w:numPr>
        <w:tabs>
          <w:tab w:val="left" w:pos="248"/>
          <w:tab w:val="left" w:pos="1065"/>
        </w:tabs>
        <w:rPr>
          <w:color w:val="C00000"/>
        </w:rPr>
      </w:pPr>
      <w:r w:rsidRPr="00045C6D">
        <w:rPr>
          <w:color w:val="C00000"/>
        </w:rPr>
        <w:t>We created a letter template for the AAAs to utilize for outreach to public officials</w:t>
      </w:r>
      <w:r w:rsidR="00750F69" w:rsidRPr="00045C6D">
        <w:rPr>
          <w:color w:val="C00000"/>
        </w:rPr>
        <w:t xml:space="preserve"> in order to support continued funding for this project</w:t>
      </w:r>
    </w:p>
    <w:p w14:paraId="29EE93C7" w14:textId="1BD96238" w:rsidR="00466062" w:rsidRPr="00FD41C3" w:rsidRDefault="000D7D9B" w:rsidP="000D7D9B">
      <w:pPr>
        <w:tabs>
          <w:tab w:val="left" w:pos="248"/>
          <w:tab w:val="left" w:pos="1065"/>
        </w:tabs>
        <w:jc w:val="center"/>
        <w:rPr>
          <w:u w:val="single"/>
        </w:rPr>
      </w:pPr>
      <w:r w:rsidRPr="00FD41C3">
        <w:rPr>
          <w:u w:val="single"/>
        </w:rPr>
        <w:t>Technical Assistance</w:t>
      </w:r>
    </w:p>
    <w:p w14:paraId="5017C9CF" w14:textId="77777777" w:rsidR="000D7D9B" w:rsidRDefault="00737886" w:rsidP="000D7D9B">
      <w:pPr>
        <w:tabs>
          <w:tab w:val="left" w:pos="248"/>
          <w:tab w:val="left" w:pos="1065"/>
        </w:tabs>
        <w:rPr>
          <w:rFonts w:cstheme="minorHAnsi"/>
          <w:color w:val="222222"/>
          <w:shd w:val="clear" w:color="auto" w:fill="FFFFFF"/>
        </w:rPr>
      </w:pPr>
      <w:r w:rsidRPr="000D7D9B">
        <w:rPr>
          <w:color w:val="000000" w:themeColor="text1"/>
        </w:rPr>
        <w:t>Technical Assistance Reques</w:t>
      </w:r>
      <w:r w:rsidR="00305A18" w:rsidRPr="000D7D9B">
        <w:rPr>
          <w:color w:val="000000" w:themeColor="text1"/>
        </w:rPr>
        <w:t>ted</w:t>
      </w:r>
      <w:r w:rsidR="003D504E" w:rsidRPr="000D7D9B">
        <w:rPr>
          <w:rFonts w:cstheme="minorHAnsi"/>
          <w:color w:val="000000" w:themeColor="text1"/>
        </w:rPr>
        <w:t xml:space="preserve"> (T</w:t>
      </w:r>
      <w:r w:rsidR="00E45A6B" w:rsidRPr="000D7D9B">
        <w:rPr>
          <w:rFonts w:cstheme="minorHAnsi"/>
          <w:color w:val="222222"/>
          <w:shd w:val="clear" w:color="auto" w:fill="FFFFFF"/>
        </w:rPr>
        <w:t>echnical Assistance (TA) is assistance from the Nutrition &amp; Aging Resource Center. The Resource Center provides support for programmatic issues and can help answer questions you may have about best practices, research, or challenges in your work. Examples of technical assistance may include online tools, educational materials, webinars, tip sheets, research articles, one-on-one support, networking and peer learning opportunities. As a reminder, please utilize the listserv for any questions you might have to connect with other grantees! They are experts, too, and a valuable resource!</w:t>
      </w:r>
      <w:r w:rsidR="003D504E" w:rsidRPr="000D7D9B">
        <w:rPr>
          <w:rFonts w:cstheme="minorHAnsi"/>
          <w:color w:val="222222"/>
          <w:shd w:val="clear" w:color="auto" w:fill="FFFFFF"/>
        </w:rPr>
        <w:t>).</w:t>
      </w:r>
      <w:r w:rsidR="00E45A6B" w:rsidRPr="000D7D9B">
        <w:rPr>
          <w:rFonts w:cstheme="minorHAnsi"/>
          <w:color w:val="222222"/>
          <w:shd w:val="clear" w:color="auto" w:fill="FFFFFF"/>
        </w:rPr>
        <w:t xml:space="preserve"> </w:t>
      </w:r>
    </w:p>
    <w:p w14:paraId="4BC3544D" w14:textId="56B0DFCA" w:rsidR="00011837" w:rsidRPr="00FD41C3" w:rsidRDefault="000D7D9B" w:rsidP="000D7D9B">
      <w:pPr>
        <w:tabs>
          <w:tab w:val="left" w:pos="248"/>
          <w:tab w:val="left" w:pos="1065"/>
        </w:tabs>
      </w:pPr>
      <w:r w:rsidRPr="00FD41C3">
        <w:rPr>
          <w:rFonts w:cstheme="minorHAnsi"/>
          <w:shd w:val="clear" w:color="auto" w:fill="FFFFFF"/>
        </w:rPr>
        <w:t xml:space="preserve">Please list any questions and request for technical assistance below. </w:t>
      </w:r>
      <w:r w:rsidR="003C23F9" w:rsidRPr="00FD41C3">
        <w:t xml:space="preserve">Bullet point format. </w:t>
      </w:r>
    </w:p>
    <w:p w14:paraId="00D22357" w14:textId="77777777" w:rsidR="00011837" w:rsidRPr="00045C6D" w:rsidRDefault="00913947" w:rsidP="00D66458">
      <w:pPr>
        <w:pStyle w:val="ListParagraph"/>
        <w:numPr>
          <w:ilvl w:val="1"/>
          <w:numId w:val="30"/>
        </w:numPr>
        <w:tabs>
          <w:tab w:val="left" w:pos="248"/>
        </w:tabs>
        <w:ind w:left="720"/>
        <w:rPr>
          <w:color w:val="C00000"/>
        </w:rPr>
      </w:pPr>
      <w:r w:rsidRPr="00045C6D">
        <w:rPr>
          <w:color w:val="C00000"/>
        </w:rPr>
        <w:t xml:space="preserve">Who is my Grant Management Specialist? </w:t>
      </w:r>
    </w:p>
    <w:p w14:paraId="3069CB65" w14:textId="77777777" w:rsidR="00011837" w:rsidRPr="00045C6D" w:rsidRDefault="00913947" w:rsidP="00D66458">
      <w:pPr>
        <w:pStyle w:val="ListParagraph"/>
        <w:numPr>
          <w:ilvl w:val="1"/>
          <w:numId w:val="30"/>
        </w:numPr>
        <w:tabs>
          <w:tab w:val="left" w:pos="248"/>
        </w:tabs>
        <w:ind w:left="720"/>
        <w:rPr>
          <w:color w:val="C00000"/>
        </w:rPr>
      </w:pPr>
      <w:r w:rsidRPr="00045C6D">
        <w:rPr>
          <w:color w:val="C00000"/>
        </w:rPr>
        <w:t>I need assistance with the Payment Management System</w:t>
      </w:r>
    </w:p>
    <w:p w14:paraId="517BF7D7" w14:textId="77777777" w:rsidR="00011837" w:rsidRPr="00045C6D" w:rsidRDefault="00913947" w:rsidP="00D66458">
      <w:pPr>
        <w:pStyle w:val="ListParagraph"/>
        <w:numPr>
          <w:ilvl w:val="1"/>
          <w:numId w:val="30"/>
        </w:numPr>
        <w:tabs>
          <w:tab w:val="left" w:pos="248"/>
        </w:tabs>
        <w:ind w:left="720"/>
        <w:rPr>
          <w:color w:val="C00000"/>
        </w:rPr>
      </w:pPr>
      <w:r w:rsidRPr="00045C6D">
        <w:rPr>
          <w:color w:val="C00000"/>
        </w:rPr>
        <w:t xml:space="preserve">When is the next semiannual report due and what is the period of time it covers? </w:t>
      </w:r>
    </w:p>
    <w:p w14:paraId="37DD2721" w14:textId="77777777" w:rsidR="00011837" w:rsidRPr="00045C6D" w:rsidRDefault="00913947" w:rsidP="00D66458">
      <w:pPr>
        <w:pStyle w:val="ListParagraph"/>
        <w:numPr>
          <w:ilvl w:val="1"/>
          <w:numId w:val="30"/>
        </w:numPr>
        <w:tabs>
          <w:tab w:val="left" w:pos="248"/>
        </w:tabs>
        <w:ind w:left="720"/>
        <w:rPr>
          <w:color w:val="C00000"/>
        </w:rPr>
      </w:pPr>
      <w:r w:rsidRPr="00045C6D">
        <w:rPr>
          <w:color w:val="C00000"/>
        </w:rPr>
        <w:t xml:space="preserve">What are approved ACL evaluation measures for food insecurity? </w:t>
      </w:r>
    </w:p>
    <w:p w14:paraId="6CA73341" w14:textId="5C5AC3EC" w:rsidR="00011837" w:rsidRPr="00045C6D" w:rsidRDefault="00AC61EC" w:rsidP="00D66458">
      <w:pPr>
        <w:pStyle w:val="ListParagraph"/>
        <w:numPr>
          <w:ilvl w:val="1"/>
          <w:numId w:val="30"/>
        </w:numPr>
        <w:tabs>
          <w:tab w:val="left" w:pos="248"/>
        </w:tabs>
        <w:ind w:left="720"/>
        <w:rPr>
          <w:color w:val="C00000"/>
        </w:rPr>
      </w:pPr>
      <w:r w:rsidRPr="00045C6D">
        <w:rPr>
          <w:color w:val="C00000"/>
        </w:rPr>
        <w:t xml:space="preserve">Can you please provide recommendations of national conferences to attend to disseminate our findings? </w:t>
      </w:r>
    </w:p>
    <w:p w14:paraId="64A779AF" w14:textId="77777777" w:rsidR="00011837" w:rsidRPr="00045C6D" w:rsidRDefault="00AC61EC" w:rsidP="00D66458">
      <w:pPr>
        <w:pStyle w:val="ListParagraph"/>
        <w:numPr>
          <w:ilvl w:val="1"/>
          <w:numId w:val="30"/>
        </w:numPr>
        <w:tabs>
          <w:tab w:val="left" w:pos="248"/>
        </w:tabs>
        <w:ind w:left="720"/>
        <w:rPr>
          <w:color w:val="C00000"/>
        </w:rPr>
      </w:pPr>
      <w:r w:rsidRPr="00045C6D">
        <w:rPr>
          <w:color w:val="C00000"/>
        </w:rPr>
        <w:t xml:space="preserve">Can you please provide us with recommendations regarding recruitment strategies? We are struggling to find a successful pathway. </w:t>
      </w:r>
    </w:p>
    <w:p w14:paraId="4FC00BFB" w14:textId="1E80FFF3" w:rsidR="00EE31DD" w:rsidRPr="00045C6D" w:rsidRDefault="00AC61EC" w:rsidP="00D66458">
      <w:pPr>
        <w:pStyle w:val="ListParagraph"/>
        <w:numPr>
          <w:ilvl w:val="1"/>
          <w:numId w:val="30"/>
        </w:numPr>
        <w:tabs>
          <w:tab w:val="left" w:pos="248"/>
        </w:tabs>
        <w:ind w:left="720"/>
        <w:rPr>
          <w:color w:val="C00000"/>
        </w:rPr>
      </w:pPr>
      <w:r w:rsidRPr="00045C6D">
        <w:rPr>
          <w:color w:val="C00000"/>
        </w:rPr>
        <w:t xml:space="preserve">Can you please provide us with ideas regarding hiring of an RD for the project? We have had the job posted to two outlets over the past month and have had no interest. </w:t>
      </w:r>
    </w:p>
    <w:sectPr w:rsidR="00EE31DD" w:rsidRPr="00045C6D" w:rsidSect="00045C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6295" w14:textId="77777777" w:rsidR="00C123F9" w:rsidRDefault="00C123F9" w:rsidP="00FE64A8">
      <w:pPr>
        <w:spacing w:after="0" w:line="240" w:lineRule="auto"/>
      </w:pPr>
      <w:r>
        <w:separator/>
      </w:r>
    </w:p>
  </w:endnote>
  <w:endnote w:type="continuationSeparator" w:id="0">
    <w:p w14:paraId="128FBCF1" w14:textId="77777777" w:rsidR="00C123F9" w:rsidRDefault="00C123F9" w:rsidP="00FE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7DD4" w14:textId="77777777" w:rsidR="00C123F9" w:rsidRDefault="00C123F9" w:rsidP="00FE64A8">
      <w:pPr>
        <w:spacing w:after="0" w:line="240" w:lineRule="auto"/>
      </w:pPr>
      <w:r>
        <w:separator/>
      </w:r>
    </w:p>
  </w:footnote>
  <w:footnote w:type="continuationSeparator" w:id="0">
    <w:p w14:paraId="45E16951" w14:textId="77777777" w:rsidR="00C123F9" w:rsidRDefault="00C123F9" w:rsidP="00FE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3ECBFA8">
      <w:start w:val="1"/>
      <w:numFmt w:val="bullet"/>
      <w:lvlText w:val=""/>
      <w:lvlJc w:val="left"/>
      <w:pPr>
        <w:ind w:left="720" w:hanging="360"/>
      </w:pPr>
      <w:rPr>
        <w:rFonts w:ascii="Symbol" w:hAnsi="Symbol"/>
        <w:b w:val="0"/>
        <w:bCs w:val="0"/>
      </w:rPr>
    </w:lvl>
    <w:lvl w:ilvl="1" w:tplc="39141BEC">
      <w:start w:val="1"/>
      <w:numFmt w:val="bullet"/>
      <w:lvlText w:val="o"/>
      <w:lvlJc w:val="left"/>
      <w:pPr>
        <w:tabs>
          <w:tab w:val="num" w:pos="1440"/>
        </w:tabs>
        <w:ind w:left="1440" w:hanging="360"/>
      </w:pPr>
      <w:rPr>
        <w:rFonts w:ascii="Courier New" w:hAnsi="Courier New"/>
      </w:rPr>
    </w:lvl>
    <w:lvl w:ilvl="2" w:tplc="7A28B4A6">
      <w:start w:val="1"/>
      <w:numFmt w:val="bullet"/>
      <w:lvlText w:val=""/>
      <w:lvlJc w:val="left"/>
      <w:pPr>
        <w:tabs>
          <w:tab w:val="num" w:pos="2160"/>
        </w:tabs>
        <w:ind w:left="2160" w:hanging="360"/>
      </w:pPr>
      <w:rPr>
        <w:rFonts w:ascii="Wingdings" w:hAnsi="Wingdings"/>
      </w:rPr>
    </w:lvl>
    <w:lvl w:ilvl="3" w:tplc="F5A8AF24">
      <w:start w:val="1"/>
      <w:numFmt w:val="bullet"/>
      <w:lvlText w:val=""/>
      <w:lvlJc w:val="left"/>
      <w:pPr>
        <w:tabs>
          <w:tab w:val="num" w:pos="2880"/>
        </w:tabs>
        <w:ind w:left="2880" w:hanging="360"/>
      </w:pPr>
      <w:rPr>
        <w:rFonts w:ascii="Symbol" w:hAnsi="Symbol"/>
      </w:rPr>
    </w:lvl>
    <w:lvl w:ilvl="4" w:tplc="A120B7FA">
      <w:start w:val="1"/>
      <w:numFmt w:val="bullet"/>
      <w:lvlText w:val="o"/>
      <w:lvlJc w:val="left"/>
      <w:pPr>
        <w:tabs>
          <w:tab w:val="num" w:pos="3600"/>
        </w:tabs>
        <w:ind w:left="3600" w:hanging="360"/>
      </w:pPr>
      <w:rPr>
        <w:rFonts w:ascii="Courier New" w:hAnsi="Courier New"/>
      </w:rPr>
    </w:lvl>
    <w:lvl w:ilvl="5" w:tplc="8842F362">
      <w:start w:val="1"/>
      <w:numFmt w:val="bullet"/>
      <w:lvlText w:val=""/>
      <w:lvlJc w:val="left"/>
      <w:pPr>
        <w:tabs>
          <w:tab w:val="num" w:pos="4320"/>
        </w:tabs>
        <w:ind w:left="4320" w:hanging="360"/>
      </w:pPr>
      <w:rPr>
        <w:rFonts w:ascii="Wingdings" w:hAnsi="Wingdings"/>
      </w:rPr>
    </w:lvl>
    <w:lvl w:ilvl="6" w:tplc="7E76D448">
      <w:start w:val="1"/>
      <w:numFmt w:val="bullet"/>
      <w:lvlText w:val=""/>
      <w:lvlJc w:val="left"/>
      <w:pPr>
        <w:tabs>
          <w:tab w:val="num" w:pos="5040"/>
        </w:tabs>
        <w:ind w:left="5040" w:hanging="360"/>
      </w:pPr>
      <w:rPr>
        <w:rFonts w:ascii="Symbol" w:hAnsi="Symbol"/>
      </w:rPr>
    </w:lvl>
    <w:lvl w:ilvl="7" w:tplc="5BECF57E">
      <w:start w:val="1"/>
      <w:numFmt w:val="bullet"/>
      <w:lvlText w:val="o"/>
      <w:lvlJc w:val="left"/>
      <w:pPr>
        <w:tabs>
          <w:tab w:val="num" w:pos="5760"/>
        </w:tabs>
        <w:ind w:left="5760" w:hanging="360"/>
      </w:pPr>
      <w:rPr>
        <w:rFonts w:ascii="Courier New" w:hAnsi="Courier New"/>
      </w:rPr>
    </w:lvl>
    <w:lvl w:ilvl="8" w:tplc="8ACAFEE4">
      <w:start w:val="1"/>
      <w:numFmt w:val="bullet"/>
      <w:lvlText w:val=""/>
      <w:lvlJc w:val="left"/>
      <w:pPr>
        <w:tabs>
          <w:tab w:val="num" w:pos="6480"/>
        </w:tabs>
        <w:ind w:left="6480" w:hanging="360"/>
      </w:pPr>
      <w:rPr>
        <w:rFonts w:ascii="Wingdings" w:hAnsi="Wingdings"/>
      </w:rPr>
    </w:lvl>
  </w:abstractNum>
  <w:abstractNum w:abstractNumId="1" w15:restartNumberingAfterBreak="0">
    <w:nsid w:val="05901A5F"/>
    <w:multiLevelType w:val="hybridMultilevel"/>
    <w:tmpl w:val="72FE0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B5E34"/>
    <w:multiLevelType w:val="hybridMultilevel"/>
    <w:tmpl w:val="5818213C"/>
    <w:lvl w:ilvl="0" w:tplc="FC0E32AC">
      <w:start w:val="2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2670F"/>
    <w:multiLevelType w:val="hybridMultilevel"/>
    <w:tmpl w:val="D91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36F06"/>
    <w:multiLevelType w:val="hybridMultilevel"/>
    <w:tmpl w:val="0BC60E7E"/>
    <w:lvl w:ilvl="0" w:tplc="4CD85E8E">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E31346"/>
    <w:multiLevelType w:val="hybridMultilevel"/>
    <w:tmpl w:val="7C58A6BA"/>
    <w:lvl w:ilvl="0" w:tplc="A7A60E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81549"/>
    <w:multiLevelType w:val="hybridMultilevel"/>
    <w:tmpl w:val="32FC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7218AE"/>
    <w:multiLevelType w:val="hybridMultilevel"/>
    <w:tmpl w:val="DC22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3DD"/>
    <w:multiLevelType w:val="hybridMultilevel"/>
    <w:tmpl w:val="C47A35AC"/>
    <w:lvl w:ilvl="0" w:tplc="B4802FC4">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E43B2"/>
    <w:multiLevelType w:val="hybridMultilevel"/>
    <w:tmpl w:val="E7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80598"/>
    <w:multiLevelType w:val="hybridMultilevel"/>
    <w:tmpl w:val="7926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21ED4"/>
    <w:multiLevelType w:val="multilevel"/>
    <w:tmpl w:val="25A8232E"/>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842874"/>
    <w:multiLevelType w:val="hybridMultilevel"/>
    <w:tmpl w:val="3A8699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24A76EF"/>
    <w:multiLevelType w:val="hybridMultilevel"/>
    <w:tmpl w:val="D78461F8"/>
    <w:lvl w:ilvl="0" w:tplc="55D2D2F2">
      <w:start w:val="866"/>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3C09E5"/>
    <w:multiLevelType w:val="hybridMultilevel"/>
    <w:tmpl w:val="A088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55DF8"/>
    <w:multiLevelType w:val="hybridMultilevel"/>
    <w:tmpl w:val="09A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F7B7A"/>
    <w:multiLevelType w:val="hybridMultilevel"/>
    <w:tmpl w:val="646E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D51FF"/>
    <w:multiLevelType w:val="hybridMultilevel"/>
    <w:tmpl w:val="095E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51CD8"/>
    <w:multiLevelType w:val="hybridMultilevel"/>
    <w:tmpl w:val="495220B6"/>
    <w:lvl w:ilvl="0" w:tplc="770470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76BBD"/>
    <w:multiLevelType w:val="hybridMultilevel"/>
    <w:tmpl w:val="E124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163FF"/>
    <w:multiLevelType w:val="hybridMultilevel"/>
    <w:tmpl w:val="C4767EDA"/>
    <w:lvl w:ilvl="0" w:tplc="D298B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A70B9"/>
    <w:multiLevelType w:val="hybridMultilevel"/>
    <w:tmpl w:val="E06ABE80"/>
    <w:lvl w:ilvl="0" w:tplc="04090003">
      <w:start w:val="1"/>
      <w:numFmt w:val="bullet"/>
      <w:lvlText w:val="o"/>
      <w:lvlJc w:val="left"/>
      <w:pPr>
        <w:ind w:left="1530" w:hanging="360"/>
      </w:pPr>
      <w:rPr>
        <w:rFonts w:ascii="Courier New" w:hAnsi="Courier New" w:cs="Courier New"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CE80113"/>
    <w:multiLevelType w:val="hybridMultilevel"/>
    <w:tmpl w:val="D0DE5540"/>
    <w:lvl w:ilvl="0" w:tplc="04090003">
      <w:start w:val="1"/>
      <w:numFmt w:val="bullet"/>
      <w:lvlText w:val="o"/>
      <w:lvlJc w:val="left"/>
      <w:pPr>
        <w:ind w:left="1800" w:hanging="720"/>
      </w:pPr>
      <w:rPr>
        <w:rFonts w:ascii="Courier New" w:hAnsi="Courier New" w:cs="Courier New" w:hint="default"/>
      </w:rPr>
    </w:lvl>
    <w:lvl w:ilvl="1" w:tplc="F01C182C">
      <w:start w:val="1"/>
      <w:numFmt w:val="bullet"/>
      <w:lvlText w:val=""/>
      <w:lvlJc w:val="left"/>
      <w:pPr>
        <w:ind w:left="1440" w:hanging="360"/>
      </w:pPr>
      <w:rPr>
        <w:rFonts w:ascii="Symbol" w:hAnsi="Symbol" w:hint="default"/>
        <w:color w:val="000000" w:themeColor="text1"/>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93119"/>
    <w:multiLevelType w:val="hybridMultilevel"/>
    <w:tmpl w:val="AEAE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E3B74"/>
    <w:multiLevelType w:val="hybridMultilevel"/>
    <w:tmpl w:val="39C0F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8748C7"/>
    <w:multiLevelType w:val="hybridMultilevel"/>
    <w:tmpl w:val="A73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497D"/>
    <w:multiLevelType w:val="hybridMultilevel"/>
    <w:tmpl w:val="28F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7573E"/>
    <w:multiLevelType w:val="hybridMultilevel"/>
    <w:tmpl w:val="6E3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53359"/>
    <w:multiLevelType w:val="hybridMultilevel"/>
    <w:tmpl w:val="67C46BA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79BA3A67"/>
    <w:multiLevelType w:val="hybridMultilevel"/>
    <w:tmpl w:val="8EDE3ED0"/>
    <w:lvl w:ilvl="0" w:tplc="04090003">
      <w:start w:val="1"/>
      <w:numFmt w:val="bullet"/>
      <w:lvlText w:val="o"/>
      <w:lvlJc w:val="left"/>
      <w:pPr>
        <w:ind w:left="1789" w:hanging="360"/>
      </w:pPr>
      <w:rPr>
        <w:rFonts w:ascii="Courier New" w:hAnsi="Courier New" w:cs="Courier New"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15:restartNumberingAfterBreak="0">
    <w:nsid w:val="7DA90576"/>
    <w:multiLevelType w:val="hybridMultilevel"/>
    <w:tmpl w:val="0B12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715A2"/>
    <w:multiLevelType w:val="hybridMultilevel"/>
    <w:tmpl w:val="47DAF7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53072E"/>
    <w:multiLevelType w:val="hybridMultilevel"/>
    <w:tmpl w:val="0A083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8070389">
    <w:abstractNumId w:val="7"/>
  </w:num>
  <w:num w:numId="2" w16cid:durableId="209615427">
    <w:abstractNumId w:val="32"/>
  </w:num>
  <w:num w:numId="3" w16cid:durableId="1950116795">
    <w:abstractNumId w:val="18"/>
  </w:num>
  <w:num w:numId="4" w16cid:durableId="1678578693">
    <w:abstractNumId w:val="25"/>
  </w:num>
  <w:num w:numId="5" w16cid:durableId="1908763993">
    <w:abstractNumId w:val="23"/>
  </w:num>
  <w:num w:numId="6" w16cid:durableId="1084693084">
    <w:abstractNumId w:val="13"/>
  </w:num>
  <w:num w:numId="7" w16cid:durableId="692877806">
    <w:abstractNumId w:val="0"/>
  </w:num>
  <w:num w:numId="8" w16cid:durableId="2025209111">
    <w:abstractNumId w:val="8"/>
  </w:num>
  <w:num w:numId="9" w16cid:durableId="1191140808">
    <w:abstractNumId w:val="17"/>
  </w:num>
  <w:num w:numId="10" w16cid:durableId="1199901273">
    <w:abstractNumId w:val="19"/>
  </w:num>
  <w:num w:numId="11" w16cid:durableId="374548087">
    <w:abstractNumId w:val="2"/>
  </w:num>
  <w:num w:numId="12" w16cid:durableId="610162606">
    <w:abstractNumId w:val="6"/>
  </w:num>
  <w:num w:numId="13" w16cid:durableId="413740533">
    <w:abstractNumId w:val="1"/>
  </w:num>
  <w:num w:numId="14" w16cid:durableId="309752457">
    <w:abstractNumId w:val="0"/>
  </w:num>
  <w:num w:numId="15" w16cid:durableId="1662462450">
    <w:abstractNumId w:val="1"/>
  </w:num>
  <w:num w:numId="16" w16cid:durableId="1007245654">
    <w:abstractNumId w:val="11"/>
  </w:num>
  <w:num w:numId="17" w16cid:durableId="475267968">
    <w:abstractNumId w:val="15"/>
  </w:num>
  <w:num w:numId="18" w16cid:durableId="1805272168">
    <w:abstractNumId w:val="22"/>
  </w:num>
  <w:num w:numId="19" w16cid:durableId="199250744">
    <w:abstractNumId w:val="28"/>
  </w:num>
  <w:num w:numId="20" w16cid:durableId="670523251">
    <w:abstractNumId w:val="30"/>
  </w:num>
  <w:num w:numId="21" w16cid:durableId="900947890">
    <w:abstractNumId w:val="10"/>
  </w:num>
  <w:num w:numId="22" w16cid:durableId="250041344">
    <w:abstractNumId w:val="24"/>
  </w:num>
  <w:num w:numId="23" w16cid:durableId="1438064382">
    <w:abstractNumId w:val="27"/>
  </w:num>
  <w:num w:numId="24" w16cid:durableId="280261170">
    <w:abstractNumId w:val="14"/>
  </w:num>
  <w:num w:numId="25" w16cid:durableId="1211845764">
    <w:abstractNumId w:val="4"/>
  </w:num>
  <w:num w:numId="26" w16cid:durableId="2137482030">
    <w:abstractNumId w:val="31"/>
  </w:num>
  <w:num w:numId="27" w16cid:durableId="1171216623">
    <w:abstractNumId w:val="26"/>
  </w:num>
  <w:num w:numId="28" w16cid:durableId="959919418">
    <w:abstractNumId w:val="16"/>
  </w:num>
  <w:num w:numId="29" w16cid:durableId="192498342">
    <w:abstractNumId w:val="9"/>
  </w:num>
  <w:num w:numId="30" w16cid:durableId="257913465">
    <w:abstractNumId w:val="12"/>
  </w:num>
  <w:num w:numId="31" w16cid:durableId="1582980508">
    <w:abstractNumId w:val="5"/>
  </w:num>
  <w:num w:numId="32" w16cid:durableId="1505630000">
    <w:abstractNumId w:val="20"/>
  </w:num>
  <w:num w:numId="33" w16cid:durableId="1787848700">
    <w:abstractNumId w:val="29"/>
  </w:num>
  <w:num w:numId="34" w16cid:durableId="2021854440">
    <w:abstractNumId w:val="21"/>
  </w:num>
  <w:num w:numId="35" w16cid:durableId="31569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tjAyMDU0MjU3NTZT0lEKTi0uzszPAymwqAUAHaTkVSwAAAA="/>
  </w:docVars>
  <w:rsids>
    <w:rsidRoot w:val="00FE64A8"/>
    <w:rsid w:val="00011837"/>
    <w:rsid w:val="000136BB"/>
    <w:rsid w:val="000312D1"/>
    <w:rsid w:val="000364D7"/>
    <w:rsid w:val="00045C6D"/>
    <w:rsid w:val="00053AD7"/>
    <w:rsid w:val="00055503"/>
    <w:rsid w:val="00055815"/>
    <w:rsid w:val="000923E2"/>
    <w:rsid w:val="00093C92"/>
    <w:rsid w:val="000A0C2D"/>
    <w:rsid w:val="000A40EC"/>
    <w:rsid w:val="000A5661"/>
    <w:rsid w:val="000A6479"/>
    <w:rsid w:val="000A6ED3"/>
    <w:rsid w:val="000B0DBF"/>
    <w:rsid w:val="000C61F6"/>
    <w:rsid w:val="000C7F33"/>
    <w:rsid w:val="000D63AE"/>
    <w:rsid w:val="000D7D9B"/>
    <w:rsid w:val="000E025D"/>
    <w:rsid w:val="00110A02"/>
    <w:rsid w:val="001231E1"/>
    <w:rsid w:val="001316F3"/>
    <w:rsid w:val="00132577"/>
    <w:rsid w:val="0013350C"/>
    <w:rsid w:val="00141C49"/>
    <w:rsid w:val="00146C35"/>
    <w:rsid w:val="00162EA8"/>
    <w:rsid w:val="00163742"/>
    <w:rsid w:val="00181C1C"/>
    <w:rsid w:val="0019337E"/>
    <w:rsid w:val="00195868"/>
    <w:rsid w:val="00196AB9"/>
    <w:rsid w:val="001C2A57"/>
    <w:rsid w:val="001D09CF"/>
    <w:rsid w:val="001D3A41"/>
    <w:rsid w:val="001D5B92"/>
    <w:rsid w:val="001E1F7E"/>
    <w:rsid w:val="001E516A"/>
    <w:rsid w:val="001E5E67"/>
    <w:rsid w:val="001F0148"/>
    <w:rsid w:val="001F1F54"/>
    <w:rsid w:val="0020132F"/>
    <w:rsid w:val="002150ED"/>
    <w:rsid w:val="00251F2F"/>
    <w:rsid w:val="00286C49"/>
    <w:rsid w:val="002933F8"/>
    <w:rsid w:val="00297A54"/>
    <w:rsid w:val="002A0073"/>
    <w:rsid w:val="002B0F7B"/>
    <w:rsid w:val="002B3166"/>
    <w:rsid w:val="002B75DB"/>
    <w:rsid w:val="002C42A4"/>
    <w:rsid w:val="002E15F0"/>
    <w:rsid w:val="002E3272"/>
    <w:rsid w:val="002F2658"/>
    <w:rsid w:val="002F6478"/>
    <w:rsid w:val="00305A18"/>
    <w:rsid w:val="00312DA6"/>
    <w:rsid w:val="003537E6"/>
    <w:rsid w:val="003559FA"/>
    <w:rsid w:val="003600BA"/>
    <w:rsid w:val="00381CCA"/>
    <w:rsid w:val="00395B8B"/>
    <w:rsid w:val="003A6DDA"/>
    <w:rsid w:val="003B61F0"/>
    <w:rsid w:val="003C23F9"/>
    <w:rsid w:val="003C61D2"/>
    <w:rsid w:val="003D504E"/>
    <w:rsid w:val="003F2593"/>
    <w:rsid w:val="003F571C"/>
    <w:rsid w:val="00413318"/>
    <w:rsid w:val="00415A9D"/>
    <w:rsid w:val="00415C4A"/>
    <w:rsid w:val="00415D3D"/>
    <w:rsid w:val="00417F29"/>
    <w:rsid w:val="004201D7"/>
    <w:rsid w:val="00421495"/>
    <w:rsid w:val="004221EC"/>
    <w:rsid w:val="00466062"/>
    <w:rsid w:val="0047192F"/>
    <w:rsid w:val="004825C3"/>
    <w:rsid w:val="00487632"/>
    <w:rsid w:val="00490312"/>
    <w:rsid w:val="004A596F"/>
    <w:rsid w:val="004B3FB9"/>
    <w:rsid w:val="004C218C"/>
    <w:rsid w:val="004C3D5C"/>
    <w:rsid w:val="004E32FF"/>
    <w:rsid w:val="00510EFC"/>
    <w:rsid w:val="00517B79"/>
    <w:rsid w:val="00526D33"/>
    <w:rsid w:val="00543692"/>
    <w:rsid w:val="0054658C"/>
    <w:rsid w:val="005948A4"/>
    <w:rsid w:val="005B4A21"/>
    <w:rsid w:val="005C07B5"/>
    <w:rsid w:val="005D405F"/>
    <w:rsid w:val="005D725F"/>
    <w:rsid w:val="005F217A"/>
    <w:rsid w:val="005F2D72"/>
    <w:rsid w:val="005F7A29"/>
    <w:rsid w:val="00610D18"/>
    <w:rsid w:val="006117D4"/>
    <w:rsid w:val="00624BD9"/>
    <w:rsid w:val="006305AE"/>
    <w:rsid w:val="006315A0"/>
    <w:rsid w:val="00636CE9"/>
    <w:rsid w:val="00641684"/>
    <w:rsid w:val="00647DC8"/>
    <w:rsid w:val="00652187"/>
    <w:rsid w:val="00683741"/>
    <w:rsid w:val="006A5029"/>
    <w:rsid w:val="006D5F72"/>
    <w:rsid w:val="006E479E"/>
    <w:rsid w:val="006F50A5"/>
    <w:rsid w:val="006F5FD8"/>
    <w:rsid w:val="006F7515"/>
    <w:rsid w:val="007066AE"/>
    <w:rsid w:val="00716E32"/>
    <w:rsid w:val="0072283E"/>
    <w:rsid w:val="00735ACB"/>
    <w:rsid w:val="00737886"/>
    <w:rsid w:val="00745012"/>
    <w:rsid w:val="00750F69"/>
    <w:rsid w:val="007510D4"/>
    <w:rsid w:val="007617A4"/>
    <w:rsid w:val="0076502D"/>
    <w:rsid w:val="00766545"/>
    <w:rsid w:val="00771F42"/>
    <w:rsid w:val="00771F61"/>
    <w:rsid w:val="00773A6E"/>
    <w:rsid w:val="0077401C"/>
    <w:rsid w:val="007769A0"/>
    <w:rsid w:val="007D2262"/>
    <w:rsid w:val="007D7EA2"/>
    <w:rsid w:val="007F0DA7"/>
    <w:rsid w:val="007F4A87"/>
    <w:rsid w:val="00807BA2"/>
    <w:rsid w:val="00807F63"/>
    <w:rsid w:val="00832AB6"/>
    <w:rsid w:val="008451EF"/>
    <w:rsid w:val="00850CE7"/>
    <w:rsid w:val="00870BF8"/>
    <w:rsid w:val="00880AD0"/>
    <w:rsid w:val="00892589"/>
    <w:rsid w:val="008A730F"/>
    <w:rsid w:val="008C65CD"/>
    <w:rsid w:val="008C7539"/>
    <w:rsid w:val="008D354A"/>
    <w:rsid w:val="008D395D"/>
    <w:rsid w:val="008D3BA7"/>
    <w:rsid w:val="008E4CF9"/>
    <w:rsid w:val="008F1D97"/>
    <w:rsid w:val="009102DF"/>
    <w:rsid w:val="00913947"/>
    <w:rsid w:val="0093748B"/>
    <w:rsid w:val="009506BD"/>
    <w:rsid w:val="0095452E"/>
    <w:rsid w:val="00956C62"/>
    <w:rsid w:val="00965927"/>
    <w:rsid w:val="00966306"/>
    <w:rsid w:val="009707A0"/>
    <w:rsid w:val="0098500E"/>
    <w:rsid w:val="00991C4B"/>
    <w:rsid w:val="00992FA6"/>
    <w:rsid w:val="009B4A1A"/>
    <w:rsid w:val="009C00AD"/>
    <w:rsid w:val="009C2BE4"/>
    <w:rsid w:val="009C7252"/>
    <w:rsid w:val="009D00DB"/>
    <w:rsid w:val="009D4C47"/>
    <w:rsid w:val="009E1AD4"/>
    <w:rsid w:val="009E5049"/>
    <w:rsid w:val="009E651A"/>
    <w:rsid w:val="00A030E0"/>
    <w:rsid w:val="00A0396B"/>
    <w:rsid w:val="00A05721"/>
    <w:rsid w:val="00A06219"/>
    <w:rsid w:val="00A12C25"/>
    <w:rsid w:val="00A21CEB"/>
    <w:rsid w:val="00A368DE"/>
    <w:rsid w:val="00A550B0"/>
    <w:rsid w:val="00A6202B"/>
    <w:rsid w:val="00A63958"/>
    <w:rsid w:val="00A66D5B"/>
    <w:rsid w:val="00A932E2"/>
    <w:rsid w:val="00A95500"/>
    <w:rsid w:val="00AA39B0"/>
    <w:rsid w:val="00AC61EC"/>
    <w:rsid w:val="00AD6A4E"/>
    <w:rsid w:val="00AE1EC1"/>
    <w:rsid w:val="00AE728F"/>
    <w:rsid w:val="00AF05FE"/>
    <w:rsid w:val="00AF6601"/>
    <w:rsid w:val="00AF6E42"/>
    <w:rsid w:val="00AF6F0A"/>
    <w:rsid w:val="00B10E74"/>
    <w:rsid w:val="00B123F8"/>
    <w:rsid w:val="00B2415B"/>
    <w:rsid w:val="00B348C2"/>
    <w:rsid w:val="00B43031"/>
    <w:rsid w:val="00B51276"/>
    <w:rsid w:val="00B52B91"/>
    <w:rsid w:val="00B64456"/>
    <w:rsid w:val="00B74815"/>
    <w:rsid w:val="00B772D3"/>
    <w:rsid w:val="00B82051"/>
    <w:rsid w:val="00B85F7B"/>
    <w:rsid w:val="00B90A2F"/>
    <w:rsid w:val="00BA5C40"/>
    <w:rsid w:val="00BB2B2D"/>
    <w:rsid w:val="00BB78D5"/>
    <w:rsid w:val="00BC03A8"/>
    <w:rsid w:val="00BC3344"/>
    <w:rsid w:val="00BC728B"/>
    <w:rsid w:val="00BD4A5B"/>
    <w:rsid w:val="00BE46D8"/>
    <w:rsid w:val="00BF6420"/>
    <w:rsid w:val="00C0703F"/>
    <w:rsid w:val="00C123F9"/>
    <w:rsid w:val="00C30046"/>
    <w:rsid w:val="00C31B56"/>
    <w:rsid w:val="00C51618"/>
    <w:rsid w:val="00C650E7"/>
    <w:rsid w:val="00C97DED"/>
    <w:rsid w:val="00CB5889"/>
    <w:rsid w:val="00CB6B2A"/>
    <w:rsid w:val="00CC3303"/>
    <w:rsid w:val="00CD7B58"/>
    <w:rsid w:val="00CE532A"/>
    <w:rsid w:val="00CF047E"/>
    <w:rsid w:val="00D071DF"/>
    <w:rsid w:val="00D50BFF"/>
    <w:rsid w:val="00D513FF"/>
    <w:rsid w:val="00D560DA"/>
    <w:rsid w:val="00D66458"/>
    <w:rsid w:val="00D72F6D"/>
    <w:rsid w:val="00D8673C"/>
    <w:rsid w:val="00D920BE"/>
    <w:rsid w:val="00D96C89"/>
    <w:rsid w:val="00DA3163"/>
    <w:rsid w:val="00DA5903"/>
    <w:rsid w:val="00DC7132"/>
    <w:rsid w:val="00E10121"/>
    <w:rsid w:val="00E107DE"/>
    <w:rsid w:val="00E111D8"/>
    <w:rsid w:val="00E13151"/>
    <w:rsid w:val="00E214D7"/>
    <w:rsid w:val="00E310DF"/>
    <w:rsid w:val="00E45A6B"/>
    <w:rsid w:val="00E45A83"/>
    <w:rsid w:val="00E53322"/>
    <w:rsid w:val="00E54F56"/>
    <w:rsid w:val="00E6266A"/>
    <w:rsid w:val="00EA2994"/>
    <w:rsid w:val="00EC3EC6"/>
    <w:rsid w:val="00ED025C"/>
    <w:rsid w:val="00ED6F2A"/>
    <w:rsid w:val="00EE31DD"/>
    <w:rsid w:val="00EF3E38"/>
    <w:rsid w:val="00EF75D8"/>
    <w:rsid w:val="00F04AFD"/>
    <w:rsid w:val="00F051B4"/>
    <w:rsid w:val="00F07475"/>
    <w:rsid w:val="00F111B7"/>
    <w:rsid w:val="00F13017"/>
    <w:rsid w:val="00F14812"/>
    <w:rsid w:val="00F16A39"/>
    <w:rsid w:val="00F21EF6"/>
    <w:rsid w:val="00F2571A"/>
    <w:rsid w:val="00F51B1B"/>
    <w:rsid w:val="00F52077"/>
    <w:rsid w:val="00F53420"/>
    <w:rsid w:val="00F550B7"/>
    <w:rsid w:val="00F6209F"/>
    <w:rsid w:val="00F74CD3"/>
    <w:rsid w:val="00FD0C38"/>
    <w:rsid w:val="00FD41C3"/>
    <w:rsid w:val="00FD4F2F"/>
    <w:rsid w:val="00FE0CF0"/>
    <w:rsid w:val="00FE3BC2"/>
    <w:rsid w:val="00FE64A8"/>
    <w:rsid w:val="00FF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8C1D"/>
  <w15:chartTrackingRefBased/>
  <w15:docId w15:val="{B4CA6F21-5B3F-4725-BC50-1CEC6C3F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A8"/>
  </w:style>
  <w:style w:type="paragraph" w:styleId="Footer">
    <w:name w:val="footer"/>
    <w:basedOn w:val="Normal"/>
    <w:link w:val="FooterChar"/>
    <w:uiPriority w:val="99"/>
    <w:unhideWhenUsed/>
    <w:rsid w:val="00FE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A8"/>
  </w:style>
  <w:style w:type="paragraph" w:styleId="ListParagraph">
    <w:name w:val="List Paragraph"/>
    <w:aliases w:val="Bullet List"/>
    <w:basedOn w:val="Normal"/>
    <w:link w:val="ListParagraphChar"/>
    <w:uiPriority w:val="34"/>
    <w:qFormat/>
    <w:rsid w:val="00FE64A8"/>
    <w:pPr>
      <w:spacing w:after="200" w:line="276" w:lineRule="auto"/>
      <w:ind w:left="720"/>
      <w:contextualSpacing/>
    </w:pPr>
  </w:style>
  <w:style w:type="table" w:styleId="TableGrid">
    <w:name w:val="Table Grid"/>
    <w:basedOn w:val="TableNormal"/>
    <w:uiPriority w:val="39"/>
    <w:rsid w:val="00FE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E74"/>
    <w:rPr>
      <w:sz w:val="16"/>
      <w:szCs w:val="16"/>
    </w:rPr>
  </w:style>
  <w:style w:type="paragraph" w:styleId="CommentText">
    <w:name w:val="annotation text"/>
    <w:basedOn w:val="Normal"/>
    <w:link w:val="CommentTextChar"/>
    <w:uiPriority w:val="99"/>
    <w:semiHidden/>
    <w:unhideWhenUsed/>
    <w:rsid w:val="00B10E74"/>
    <w:pPr>
      <w:spacing w:line="240" w:lineRule="auto"/>
    </w:pPr>
    <w:rPr>
      <w:sz w:val="20"/>
      <w:szCs w:val="20"/>
    </w:rPr>
  </w:style>
  <w:style w:type="character" w:customStyle="1" w:styleId="CommentTextChar">
    <w:name w:val="Comment Text Char"/>
    <w:basedOn w:val="DefaultParagraphFont"/>
    <w:link w:val="CommentText"/>
    <w:uiPriority w:val="99"/>
    <w:semiHidden/>
    <w:rsid w:val="00B10E74"/>
    <w:rPr>
      <w:sz w:val="20"/>
      <w:szCs w:val="20"/>
    </w:rPr>
  </w:style>
  <w:style w:type="paragraph" w:styleId="CommentSubject">
    <w:name w:val="annotation subject"/>
    <w:basedOn w:val="CommentText"/>
    <w:next w:val="CommentText"/>
    <w:link w:val="CommentSubjectChar"/>
    <w:uiPriority w:val="99"/>
    <w:semiHidden/>
    <w:unhideWhenUsed/>
    <w:rsid w:val="00B10E74"/>
    <w:rPr>
      <w:b/>
      <w:bCs/>
    </w:rPr>
  </w:style>
  <w:style w:type="character" w:customStyle="1" w:styleId="CommentSubjectChar">
    <w:name w:val="Comment Subject Char"/>
    <w:basedOn w:val="CommentTextChar"/>
    <w:link w:val="CommentSubject"/>
    <w:uiPriority w:val="99"/>
    <w:semiHidden/>
    <w:rsid w:val="00B10E74"/>
    <w:rPr>
      <w:b/>
      <w:bCs/>
      <w:sz w:val="20"/>
      <w:szCs w:val="20"/>
    </w:rPr>
  </w:style>
  <w:style w:type="paragraph" w:styleId="BalloonText">
    <w:name w:val="Balloon Text"/>
    <w:basedOn w:val="Normal"/>
    <w:link w:val="BalloonTextChar"/>
    <w:uiPriority w:val="99"/>
    <w:semiHidden/>
    <w:unhideWhenUsed/>
    <w:rsid w:val="00B1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E74"/>
    <w:rPr>
      <w:rFonts w:ascii="Segoe UI" w:hAnsi="Segoe UI" w:cs="Segoe UI"/>
      <w:sz w:val="18"/>
      <w:szCs w:val="18"/>
    </w:rPr>
  </w:style>
  <w:style w:type="character" w:styleId="Hyperlink">
    <w:name w:val="Hyperlink"/>
    <w:basedOn w:val="DefaultParagraphFont"/>
    <w:uiPriority w:val="99"/>
    <w:unhideWhenUsed/>
    <w:rsid w:val="00E54F56"/>
    <w:rPr>
      <w:color w:val="0563C1"/>
      <w:u w:val="single"/>
    </w:rPr>
  </w:style>
  <w:style w:type="character" w:customStyle="1" w:styleId="ListParagraphChar">
    <w:name w:val="List Paragraph Char"/>
    <w:aliases w:val="Bullet List Char"/>
    <w:basedOn w:val="DefaultParagraphFont"/>
    <w:link w:val="ListParagraph"/>
    <w:uiPriority w:val="34"/>
    <w:locked/>
    <w:rsid w:val="00ED025C"/>
  </w:style>
  <w:style w:type="paragraph" w:customStyle="1" w:styleId="item-current">
    <w:name w:val="item-current"/>
    <w:basedOn w:val="Normal"/>
    <w:rsid w:val="00ED025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D025C"/>
    <w:rPr>
      <w:b/>
      <w:bCs/>
    </w:rPr>
  </w:style>
  <w:style w:type="character" w:customStyle="1" w:styleId="UnresolvedMention1">
    <w:name w:val="Unresolved Mention1"/>
    <w:basedOn w:val="DefaultParagraphFont"/>
    <w:uiPriority w:val="99"/>
    <w:semiHidden/>
    <w:unhideWhenUsed/>
    <w:rsid w:val="005D405F"/>
    <w:rPr>
      <w:color w:val="605E5C"/>
      <w:shd w:val="clear" w:color="auto" w:fill="E1DFDD"/>
    </w:rPr>
  </w:style>
  <w:style w:type="character" w:styleId="FollowedHyperlink">
    <w:name w:val="FollowedHyperlink"/>
    <w:basedOn w:val="DefaultParagraphFont"/>
    <w:uiPriority w:val="99"/>
    <w:semiHidden/>
    <w:unhideWhenUsed/>
    <w:rsid w:val="00771F61"/>
    <w:rPr>
      <w:color w:val="954F72" w:themeColor="followedHyperlink"/>
      <w:u w:val="single"/>
    </w:rPr>
  </w:style>
  <w:style w:type="paragraph" w:customStyle="1" w:styleId="Default">
    <w:name w:val="Default"/>
    <w:rsid w:val="00A030E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F7515"/>
    <w:pPr>
      <w:spacing w:after="0" w:line="240" w:lineRule="auto"/>
    </w:pPr>
  </w:style>
  <w:style w:type="table" w:styleId="GridTable1Light">
    <w:name w:val="Grid Table 1 Light"/>
    <w:basedOn w:val="TableNormal"/>
    <w:uiPriority w:val="46"/>
    <w:rsid w:val="00CD7B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9987">
      <w:bodyDiv w:val="1"/>
      <w:marLeft w:val="0"/>
      <w:marRight w:val="0"/>
      <w:marTop w:val="0"/>
      <w:marBottom w:val="0"/>
      <w:divBdr>
        <w:top w:val="none" w:sz="0" w:space="0" w:color="auto"/>
        <w:left w:val="none" w:sz="0" w:space="0" w:color="auto"/>
        <w:bottom w:val="none" w:sz="0" w:space="0" w:color="auto"/>
        <w:right w:val="none" w:sz="0" w:space="0" w:color="auto"/>
      </w:divBdr>
    </w:div>
    <w:div w:id="599605799">
      <w:bodyDiv w:val="1"/>
      <w:marLeft w:val="0"/>
      <w:marRight w:val="0"/>
      <w:marTop w:val="0"/>
      <w:marBottom w:val="0"/>
      <w:divBdr>
        <w:top w:val="none" w:sz="0" w:space="0" w:color="auto"/>
        <w:left w:val="none" w:sz="0" w:space="0" w:color="auto"/>
        <w:bottom w:val="none" w:sz="0" w:space="0" w:color="auto"/>
        <w:right w:val="none" w:sz="0" w:space="0" w:color="auto"/>
      </w:divBdr>
    </w:div>
    <w:div w:id="687829173">
      <w:bodyDiv w:val="1"/>
      <w:marLeft w:val="0"/>
      <w:marRight w:val="0"/>
      <w:marTop w:val="0"/>
      <w:marBottom w:val="0"/>
      <w:divBdr>
        <w:top w:val="none" w:sz="0" w:space="0" w:color="auto"/>
        <w:left w:val="none" w:sz="0" w:space="0" w:color="auto"/>
        <w:bottom w:val="none" w:sz="0" w:space="0" w:color="auto"/>
        <w:right w:val="none" w:sz="0" w:space="0" w:color="auto"/>
      </w:divBdr>
    </w:div>
    <w:div w:id="791678992">
      <w:bodyDiv w:val="1"/>
      <w:marLeft w:val="0"/>
      <w:marRight w:val="0"/>
      <w:marTop w:val="0"/>
      <w:marBottom w:val="0"/>
      <w:divBdr>
        <w:top w:val="none" w:sz="0" w:space="0" w:color="auto"/>
        <w:left w:val="none" w:sz="0" w:space="0" w:color="auto"/>
        <w:bottom w:val="none" w:sz="0" w:space="0" w:color="auto"/>
        <w:right w:val="none" w:sz="0" w:space="0" w:color="auto"/>
      </w:divBdr>
    </w:div>
    <w:div w:id="805046861">
      <w:bodyDiv w:val="1"/>
      <w:marLeft w:val="0"/>
      <w:marRight w:val="0"/>
      <w:marTop w:val="0"/>
      <w:marBottom w:val="0"/>
      <w:divBdr>
        <w:top w:val="none" w:sz="0" w:space="0" w:color="auto"/>
        <w:left w:val="none" w:sz="0" w:space="0" w:color="auto"/>
        <w:bottom w:val="none" w:sz="0" w:space="0" w:color="auto"/>
        <w:right w:val="none" w:sz="0" w:space="0" w:color="auto"/>
      </w:divBdr>
    </w:div>
    <w:div w:id="1471939616">
      <w:bodyDiv w:val="1"/>
      <w:marLeft w:val="0"/>
      <w:marRight w:val="0"/>
      <w:marTop w:val="0"/>
      <w:marBottom w:val="0"/>
      <w:divBdr>
        <w:top w:val="none" w:sz="0" w:space="0" w:color="auto"/>
        <w:left w:val="none" w:sz="0" w:space="0" w:color="auto"/>
        <w:bottom w:val="none" w:sz="0" w:space="0" w:color="auto"/>
        <w:right w:val="none" w:sz="0" w:space="0" w:color="auto"/>
      </w:divBdr>
    </w:div>
    <w:div w:id="1566261012">
      <w:bodyDiv w:val="1"/>
      <w:marLeft w:val="0"/>
      <w:marRight w:val="0"/>
      <w:marTop w:val="0"/>
      <w:marBottom w:val="0"/>
      <w:divBdr>
        <w:top w:val="none" w:sz="0" w:space="0" w:color="auto"/>
        <w:left w:val="none" w:sz="0" w:space="0" w:color="auto"/>
        <w:bottom w:val="none" w:sz="0" w:space="0" w:color="auto"/>
        <w:right w:val="none" w:sz="0" w:space="0" w:color="auto"/>
      </w:divBdr>
    </w:div>
    <w:div w:id="19464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102A431CB1D44B9735565506A5129" ma:contentTypeVersion="8" ma:contentTypeDescription="Create a new document." ma:contentTypeScope="" ma:versionID="10df51e6a425e4133eebf230a29de441">
  <xsd:schema xmlns:xsd="http://www.w3.org/2001/XMLSchema" xmlns:xs="http://www.w3.org/2001/XMLSchema" xmlns:p="http://schemas.microsoft.com/office/2006/metadata/properties" xmlns:ns3="2a78d4e0-fb1e-43e5-93aa-a86a5845260a" xmlns:ns4="5401bf71-7619-47ae-893b-59f026ddf3a2" targetNamespace="http://schemas.microsoft.com/office/2006/metadata/properties" ma:root="true" ma:fieldsID="fafeed20e8f1544eabc9ecb63d395b16" ns3:_="" ns4:_="">
    <xsd:import namespace="2a78d4e0-fb1e-43e5-93aa-a86a5845260a"/>
    <xsd:import namespace="5401bf71-7619-47ae-893b-59f026ddf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d4e0-fb1e-43e5-93aa-a86a58452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1bf71-7619-47ae-893b-59f026ddf3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4CFC6-83F0-4921-8A03-B513AF26A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d4e0-fb1e-43e5-93aa-a86a5845260a"/>
    <ds:schemaRef ds:uri="5401bf71-7619-47ae-893b-59f026ddf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D5C11-0B8D-429D-831C-23B859314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96B39-E1CC-4A43-907B-B3086AE1F92B}">
  <ds:schemaRefs>
    <ds:schemaRef ds:uri="http://schemas.openxmlformats.org/officeDocument/2006/bibliography"/>
  </ds:schemaRefs>
</ds:datastoreItem>
</file>

<file path=customXml/itemProps4.xml><?xml version="1.0" encoding="utf-8"?>
<ds:datastoreItem xmlns:ds="http://schemas.openxmlformats.org/officeDocument/2006/customXml" ds:itemID="{8DB7E123-A0C4-45CC-A9E4-AF4B4A040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Tripken</dc:creator>
  <cp:keywords/>
  <dc:description/>
  <cp:lastModifiedBy>Chrissy Packtor</cp:lastModifiedBy>
  <cp:revision>2</cp:revision>
  <dcterms:created xsi:type="dcterms:W3CDTF">2023-08-07T15:06:00Z</dcterms:created>
  <dcterms:modified xsi:type="dcterms:W3CDTF">2023-08-07T15:06:00Z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0x010100DF9102A431CB1D44B9735565506A5129</vt:lpwstr>
  </property>
</Properties>
</file>