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FD96" w14:textId="7458AD33" w:rsidR="00191DB6" w:rsidRPr="002D2E49" w:rsidRDefault="00502133" w:rsidP="00556014">
      <w:pPr>
        <w:pStyle w:val="Title"/>
        <w:jc w:val="center"/>
        <w:rPr>
          <w:sz w:val="52"/>
          <w:szCs w:val="52"/>
        </w:rPr>
      </w:pPr>
      <w:r w:rsidRPr="00502133">
        <w:rPr>
          <w:sz w:val="52"/>
          <w:szCs w:val="52"/>
        </w:rPr>
        <w:t>S</w:t>
      </w:r>
      <w:r>
        <w:rPr>
          <w:sz w:val="52"/>
          <w:szCs w:val="52"/>
        </w:rPr>
        <w:t xml:space="preserve">ample Job Description </w:t>
      </w:r>
    </w:p>
    <w:p w14:paraId="2D162069" w14:textId="5B0F9244" w:rsidR="00191DB6" w:rsidRPr="0025430F" w:rsidRDefault="008853DE" w:rsidP="0025430F">
      <w:pPr>
        <w:pStyle w:val="Subtitle"/>
      </w:pPr>
      <w:r>
        <w:t>Local Service Provider</w:t>
      </w:r>
      <w:r w:rsidR="00502FC6">
        <w:t xml:space="preserve"> </w:t>
      </w:r>
      <w:r w:rsidR="00573BA8" w:rsidRPr="007F7817">
        <w:t>Registered Dietitian</w:t>
      </w:r>
      <w:r w:rsidR="00573BA8">
        <w:t xml:space="preserve"> Nutritionist</w:t>
      </w:r>
    </w:p>
    <w:p w14:paraId="279CCF8C" w14:textId="77777777" w:rsidR="008853DE" w:rsidRPr="00927577" w:rsidRDefault="008853DE" w:rsidP="00C04121">
      <w:pPr>
        <w:pStyle w:val="Heading1"/>
      </w:pPr>
      <w:r>
        <w:t xml:space="preserve">Introduction </w:t>
      </w:r>
    </w:p>
    <w:p w14:paraId="44F31CEC" w14:textId="1B22DFA1" w:rsidR="000D61C8" w:rsidRPr="000D61C8" w:rsidRDefault="00811605" w:rsidP="008853DE">
      <w:pPr>
        <w:pStyle w:val="NoSpacing"/>
      </w:pPr>
      <w:bookmarkStart w:id="0" w:name="_Hlk148605744"/>
      <w:r w:rsidRPr="000D61C8">
        <w:t xml:space="preserve">Section 339 of the Older Americans Act (OAA) requires </w:t>
      </w:r>
      <w:r w:rsidR="00532866">
        <w:t>s</w:t>
      </w:r>
      <w:r w:rsidRPr="000D61C8">
        <w:t xml:space="preserve">tate </w:t>
      </w:r>
      <w:r w:rsidR="00532866">
        <w:t>u</w:t>
      </w:r>
      <w:r w:rsidRPr="000D61C8">
        <w:t xml:space="preserve">nits on </w:t>
      </w:r>
      <w:r w:rsidR="00532866">
        <w:t>a</w:t>
      </w:r>
      <w:r w:rsidRPr="000D61C8">
        <w:t>ging</w:t>
      </w:r>
      <w:r w:rsidR="00E150BB" w:rsidRPr="000D61C8">
        <w:t xml:space="preserve"> (SUAs)</w:t>
      </w:r>
      <w:r w:rsidRPr="000D61C8">
        <w:t xml:space="preserve"> to </w:t>
      </w:r>
      <w:r w:rsidR="00532866">
        <w:t>employ</w:t>
      </w:r>
      <w:r w:rsidR="00532866" w:rsidRPr="000D61C8">
        <w:t xml:space="preserve"> </w:t>
      </w:r>
      <w:r w:rsidRPr="000D61C8">
        <w:t xml:space="preserve">the expertise of a registered dietitian in planning nutrition services or, if a dietitian is not available, an individual with education and training that is comparable to a dietitian. In addition, the OAA requires that local nutrition service providers solicit the advice of a dietitian or individual of comparable expertise. If the </w:t>
      </w:r>
      <w:r w:rsidR="00453D36">
        <w:t>a</w:t>
      </w:r>
      <w:r w:rsidRPr="000D61C8">
        <w:t xml:space="preserve">rea </w:t>
      </w:r>
      <w:r w:rsidR="00453D36">
        <w:t>a</w:t>
      </w:r>
      <w:r w:rsidRPr="000D61C8">
        <w:t xml:space="preserve">gency on </w:t>
      </w:r>
      <w:r w:rsidR="00453D36">
        <w:t>a</w:t>
      </w:r>
      <w:r w:rsidRPr="000D61C8">
        <w:t xml:space="preserve">ging (AAA) is also the direct nutrition service provider, the AAA would need to meet this requirement. Dietitians can </w:t>
      </w:r>
      <w:r w:rsidR="00E150BB" w:rsidRPr="000D61C8">
        <w:t>provide direct services</w:t>
      </w:r>
      <w:r w:rsidR="00C86CDA">
        <w:t>,</w:t>
      </w:r>
      <w:r w:rsidR="00E150BB" w:rsidRPr="000D61C8">
        <w:t xml:space="preserve"> such as nutrition counseling</w:t>
      </w:r>
      <w:r w:rsidR="00C86CDA">
        <w:t xml:space="preserve">, </w:t>
      </w:r>
      <w:r w:rsidR="00E150BB" w:rsidRPr="000D61C8">
        <w:t xml:space="preserve">as well as </w:t>
      </w:r>
      <w:r w:rsidRPr="000D61C8">
        <w:t>assist in developing practice and science-informed policies, procedures, guidance,</w:t>
      </w:r>
      <w:r w:rsidR="001F2A08" w:rsidRPr="000D61C8">
        <w:t xml:space="preserve"> </w:t>
      </w:r>
      <w:r w:rsidRPr="000D61C8">
        <w:t xml:space="preserve">and technical assistance. </w:t>
      </w:r>
    </w:p>
    <w:p w14:paraId="17B53A32" w14:textId="53F6E51F" w:rsidR="00D14FE7" w:rsidRDefault="00D14FE7" w:rsidP="000D61C8">
      <w:pPr>
        <w:pStyle w:val="NoSpacing"/>
        <w:spacing w:before="24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This form is designed to assist local service providers who hire a</w:t>
      </w:r>
      <w:r w:rsidRPr="003C75E3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dietitian or person of comparable expertise </w:t>
      </w:r>
      <w:proofErr w:type="gramStart"/>
      <w:r>
        <w:rPr>
          <w:rFonts w:ascii="Calibri" w:eastAsia="Times New Roman" w:hAnsi="Calibri" w:cs="Calibri"/>
        </w:rPr>
        <w:t>for</w:t>
      </w:r>
      <w:proofErr w:type="gramEnd"/>
      <w:r>
        <w:rPr>
          <w:rFonts w:ascii="Calibri" w:eastAsia="Times New Roman" w:hAnsi="Calibri" w:cs="Calibri"/>
        </w:rPr>
        <w:t xml:space="preserve"> the administration and planning</w:t>
      </w:r>
      <w:r w:rsidRPr="00F3689B">
        <w:rPr>
          <w:rFonts w:ascii="Calibri" w:eastAsia="Times New Roman" w:hAnsi="Calibri" w:cs="Calibri"/>
        </w:rPr>
        <w:t xml:space="preserve"> of </w:t>
      </w:r>
      <w:r w:rsidR="000D61C8">
        <w:rPr>
          <w:rFonts w:ascii="Calibri" w:eastAsia="Calibri" w:hAnsi="Calibri" w:cs="Calibri"/>
          <w:szCs w:val="24"/>
        </w:rPr>
        <w:t>OAA</w:t>
      </w:r>
      <w:r>
        <w:rPr>
          <w:rFonts w:ascii="Calibri" w:eastAsia="Calibri" w:hAnsi="Calibri" w:cs="Calibri"/>
          <w:szCs w:val="24"/>
        </w:rPr>
        <w:t xml:space="preserve"> Title III-C </w:t>
      </w:r>
      <w:r>
        <w:t>Senior Nutrition Program services</w:t>
      </w:r>
      <w:r>
        <w:rPr>
          <w:rFonts w:ascii="Calibri" w:eastAsia="Times New Roman" w:hAnsi="Calibri" w:cs="Calibri"/>
        </w:rPr>
        <w:t xml:space="preserve">. </w:t>
      </w:r>
      <w:r>
        <w:t xml:space="preserve">Areas highlighted in </w:t>
      </w:r>
      <w:r w:rsidR="00BB2BEA" w:rsidRPr="006413D5">
        <w:t>[</w:t>
      </w:r>
      <w:r w:rsidRPr="006413D5">
        <w:t>yellow</w:t>
      </w:r>
      <w:r w:rsidR="00BB2BEA" w:rsidRPr="006413D5">
        <w:t>]</w:t>
      </w:r>
      <w:r>
        <w:t xml:space="preserve"> require entry of specific information.</w:t>
      </w:r>
      <w:r w:rsidRPr="006869AC">
        <w:t xml:space="preserve"> </w:t>
      </w:r>
      <w:r>
        <w:t>Use of this form is voluntary. Review and customize this sample job description to your organizational needs.</w:t>
      </w:r>
    </w:p>
    <w:bookmarkEnd w:id="0"/>
    <w:p w14:paraId="4BC9F07A" w14:textId="3FA84057" w:rsidR="008853DE" w:rsidRPr="00962FAE" w:rsidRDefault="008853DE" w:rsidP="00962FAE">
      <w:pPr>
        <w:pStyle w:val="Heading1"/>
      </w:pPr>
      <w:r w:rsidRPr="00962FAE">
        <w:t xml:space="preserve">Job Title: </w:t>
      </w:r>
      <w:r w:rsidR="00B00949" w:rsidRPr="00962FAE">
        <w:t xml:space="preserve">Local Nutrition Service Provider </w:t>
      </w:r>
      <w:r w:rsidRPr="00962FAE">
        <w:t>Registered Dietitian Nutritionist (RDN)</w:t>
      </w:r>
    </w:p>
    <w:p w14:paraId="1D1B4413" w14:textId="1EE2BFF7" w:rsidR="008853DE" w:rsidRPr="00CF0884" w:rsidRDefault="008853DE" w:rsidP="00CF0884">
      <w:pPr>
        <w:pStyle w:val="Heading2"/>
      </w:pPr>
      <w:r w:rsidRPr="00CF0884">
        <w:t xml:space="preserve">Reports to: </w:t>
      </w:r>
      <w:r w:rsidR="00320D81" w:rsidRPr="00C04121">
        <w:rPr>
          <w:highlight w:val="yellow"/>
        </w:rPr>
        <w:t>[</w:t>
      </w:r>
      <w:r w:rsidR="005966F7" w:rsidRPr="00CF0884">
        <w:rPr>
          <w:highlight w:val="yellow"/>
        </w:rPr>
        <w:t>Agency Director</w:t>
      </w:r>
      <w:r w:rsidR="00D000B4" w:rsidRPr="00C04121">
        <w:rPr>
          <w:highlight w:val="yellow"/>
        </w:rPr>
        <w:t>]</w:t>
      </w:r>
    </w:p>
    <w:p w14:paraId="3A0F58E1" w14:textId="1CB487B3" w:rsidR="008853DE" w:rsidRDefault="00A9615C" w:rsidP="008853DE">
      <w:pPr>
        <w:pStyle w:val="Heading2"/>
      </w:pPr>
      <w:r>
        <w:t>Position</w:t>
      </w:r>
      <w:r w:rsidR="008853DE" w:rsidRPr="00CA32C3">
        <w:t xml:space="preserve"> summary</w:t>
      </w:r>
    </w:p>
    <w:p w14:paraId="6906985E" w14:textId="77FE67A2" w:rsidR="00F37644" w:rsidRPr="00C04121" w:rsidRDefault="007A79F3" w:rsidP="007A79F3">
      <w:pPr>
        <w:rPr>
          <w:rFonts w:ascii="Calibri" w:hAnsi="Calibri" w:cs="Calibri"/>
          <w:color w:val="000000"/>
        </w:rPr>
      </w:pPr>
      <w:r w:rsidRPr="00C04121">
        <w:rPr>
          <w:rFonts w:ascii="Calibri" w:hAnsi="Calibri" w:cs="Calibri"/>
          <w:color w:val="000000"/>
        </w:rPr>
        <w:t xml:space="preserve">The </w:t>
      </w:r>
      <w:r w:rsidR="005966F7" w:rsidRPr="00C04121">
        <w:rPr>
          <w:rFonts w:ascii="Calibri" w:hAnsi="Calibri" w:cs="Calibri"/>
          <w:color w:val="000000"/>
        </w:rPr>
        <w:t>RDN</w:t>
      </w:r>
      <w:r w:rsidRPr="00C04121">
        <w:rPr>
          <w:rFonts w:ascii="Calibri" w:hAnsi="Calibri" w:cs="Calibri"/>
          <w:color w:val="000000"/>
        </w:rPr>
        <w:t xml:space="preserve"> performs a wide variety of </w:t>
      </w:r>
      <w:r w:rsidR="00E17D69" w:rsidRPr="00C04121">
        <w:rPr>
          <w:rFonts w:ascii="Calibri" w:hAnsi="Calibri" w:cs="Calibri"/>
          <w:color w:val="000000"/>
        </w:rPr>
        <w:t xml:space="preserve">nutrition and </w:t>
      </w:r>
      <w:r w:rsidR="0091388B" w:rsidRPr="00C04121">
        <w:rPr>
          <w:rFonts w:ascii="Calibri" w:hAnsi="Calibri" w:cs="Calibri"/>
          <w:color w:val="000000"/>
        </w:rPr>
        <w:t>regulatory</w:t>
      </w:r>
      <w:r w:rsidR="00E17D69" w:rsidRPr="00C04121">
        <w:rPr>
          <w:rFonts w:ascii="Calibri" w:hAnsi="Calibri" w:cs="Calibri"/>
          <w:color w:val="000000"/>
        </w:rPr>
        <w:t xml:space="preserve"> </w:t>
      </w:r>
      <w:r w:rsidRPr="00C04121">
        <w:rPr>
          <w:rFonts w:ascii="Calibri" w:hAnsi="Calibri" w:cs="Calibri"/>
          <w:color w:val="000000"/>
        </w:rPr>
        <w:t>related</w:t>
      </w:r>
      <w:r w:rsidR="00E17D69" w:rsidRPr="00C04121">
        <w:rPr>
          <w:rFonts w:ascii="Calibri" w:hAnsi="Calibri" w:cs="Calibri"/>
          <w:color w:val="000000"/>
        </w:rPr>
        <w:t xml:space="preserve"> duties</w:t>
      </w:r>
      <w:r w:rsidRPr="00C04121">
        <w:rPr>
          <w:rFonts w:ascii="Calibri" w:hAnsi="Calibri" w:cs="Calibri"/>
          <w:color w:val="000000"/>
        </w:rPr>
        <w:t xml:space="preserve"> </w:t>
      </w:r>
      <w:r w:rsidR="005966F7" w:rsidRPr="00C04121">
        <w:rPr>
          <w:rFonts w:ascii="Calibri" w:hAnsi="Calibri" w:cs="Calibri"/>
          <w:color w:val="000000"/>
        </w:rPr>
        <w:t xml:space="preserve">for the </w:t>
      </w:r>
      <w:r w:rsidR="002C63C9" w:rsidRPr="00C04121">
        <w:rPr>
          <w:rFonts w:ascii="Calibri" w:hAnsi="Calibri" w:cs="Calibri"/>
          <w:color w:val="000000"/>
          <w:highlight w:val="yellow"/>
        </w:rPr>
        <w:t>[</w:t>
      </w:r>
      <w:r w:rsidR="00896979">
        <w:rPr>
          <w:rFonts w:eastAsiaTheme="majorEastAsia" w:cstheme="majorBidi"/>
          <w:bCs/>
          <w:highlight w:val="yellow"/>
        </w:rPr>
        <w:t>s</w:t>
      </w:r>
      <w:r w:rsidR="005966F7" w:rsidRPr="00C04121">
        <w:rPr>
          <w:rFonts w:eastAsiaTheme="majorEastAsia" w:cstheme="majorBidi"/>
          <w:bCs/>
          <w:highlight w:val="yellow"/>
        </w:rPr>
        <w:t xml:space="preserve">ervice </w:t>
      </w:r>
      <w:r w:rsidR="00896979">
        <w:rPr>
          <w:rFonts w:eastAsiaTheme="majorEastAsia" w:cstheme="majorBidi"/>
          <w:bCs/>
          <w:highlight w:val="yellow"/>
        </w:rPr>
        <w:t>p</w:t>
      </w:r>
      <w:r w:rsidR="005966F7" w:rsidRPr="00C04121">
        <w:rPr>
          <w:rFonts w:eastAsiaTheme="majorEastAsia" w:cstheme="majorBidi"/>
          <w:bCs/>
          <w:highlight w:val="yellow"/>
        </w:rPr>
        <w:t xml:space="preserve">rovider </w:t>
      </w:r>
      <w:r w:rsidR="00896979">
        <w:rPr>
          <w:rFonts w:eastAsiaTheme="majorEastAsia" w:cstheme="majorBidi"/>
          <w:bCs/>
          <w:highlight w:val="yellow"/>
        </w:rPr>
        <w:t>n</w:t>
      </w:r>
      <w:r w:rsidR="005966F7" w:rsidRPr="00C04121">
        <w:rPr>
          <w:rFonts w:eastAsiaTheme="majorEastAsia" w:cstheme="majorBidi"/>
          <w:bCs/>
          <w:highlight w:val="yellow"/>
        </w:rPr>
        <w:t>ame</w:t>
      </w:r>
      <w:r w:rsidR="00F37644" w:rsidRPr="00C04121">
        <w:rPr>
          <w:rFonts w:eastAsiaTheme="majorEastAsia" w:cstheme="majorBidi"/>
          <w:bCs/>
          <w:highlight w:val="yellow"/>
        </w:rPr>
        <w:t>’s</w:t>
      </w:r>
      <w:r w:rsidR="0020098D" w:rsidRPr="00C04121">
        <w:rPr>
          <w:rFonts w:eastAsiaTheme="majorEastAsia" w:cstheme="majorBidi"/>
          <w:bCs/>
          <w:highlight w:val="yellow"/>
        </w:rPr>
        <w:t>]</w:t>
      </w:r>
      <w:r w:rsidR="005966F7" w:rsidRPr="00C04121">
        <w:rPr>
          <w:rFonts w:ascii="Calibri" w:hAnsi="Calibri" w:cs="Calibri"/>
          <w:color w:val="000000"/>
        </w:rPr>
        <w:t xml:space="preserve"> Senior Nutrition Program. The </w:t>
      </w:r>
      <w:r w:rsidR="00F37644" w:rsidRPr="00C04121">
        <w:rPr>
          <w:rFonts w:ascii="Calibri" w:hAnsi="Calibri" w:cs="Calibri"/>
          <w:color w:val="000000"/>
        </w:rPr>
        <w:t>RDN</w:t>
      </w:r>
      <w:r w:rsidR="005966F7" w:rsidRPr="00C04121">
        <w:rPr>
          <w:rFonts w:ascii="Calibri" w:hAnsi="Calibri" w:cs="Calibri"/>
          <w:color w:val="000000"/>
        </w:rPr>
        <w:t xml:space="preserve"> is responsible for </w:t>
      </w:r>
      <w:r w:rsidR="00F37644" w:rsidRPr="00C04121">
        <w:rPr>
          <w:rFonts w:ascii="Calibri" w:hAnsi="Calibri" w:cs="Calibri"/>
          <w:color w:val="000000"/>
        </w:rPr>
        <w:t>developing and analyzing cycle menus</w:t>
      </w:r>
      <w:r w:rsidR="00A9615C" w:rsidRPr="00C04121">
        <w:rPr>
          <w:rFonts w:ascii="Calibri" w:hAnsi="Calibri" w:cs="Calibri"/>
          <w:color w:val="000000"/>
        </w:rPr>
        <w:t>,</w:t>
      </w:r>
      <w:r w:rsidR="00F37644" w:rsidRPr="00C04121">
        <w:rPr>
          <w:rFonts w:ascii="Calibri" w:hAnsi="Calibri" w:cs="Calibri"/>
          <w:color w:val="000000"/>
        </w:rPr>
        <w:t xml:space="preserve"> ensuring nutrition</w:t>
      </w:r>
      <w:r w:rsidR="00A976B0" w:rsidRPr="00C04121">
        <w:rPr>
          <w:rFonts w:ascii="Calibri" w:hAnsi="Calibri" w:cs="Calibri"/>
          <w:color w:val="000000"/>
        </w:rPr>
        <w:t xml:space="preserve"> risk</w:t>
      </w:r>
      <w:r w:rsidR="00F37644" w:rsidRPr="00C04121">
        <w:rPr>
          <w:rFonts w:ascii="Calibri" w:hAnsi="Calibri" w:cs="Calibri"/>
          <w:color w:val="000000"/>
        </w:rPr>
        <w:t xml:space="preserve"> screening is complet</w:t>
      </w:r>
      <w:r w:rsidR="007849A4" w:rsidRPr="00C04121">
        <w:rPr>
          <w:rFonts w:ascii="Calibri" w:hAnsi="Calibri" w:cs="Calibri"/>
          <w:color w:val="000000"/>
        </w:rPr>
        <w:t>e</w:t>
      </w:r>
      <w:r w:rsidR="00A9615C" w:rsidRPr="00C04121">
        <w:rPr>
          <w:rFonts w:ascii="Calibri" w:hAnsi="Calibri" w:cs="Calibri"/>
          <w:color w:val="000000"/>
        </w:rPr>
        <w:t>,</w:t>
      </w:r>
      <w:r w:rsidR="00F37644" w:rsidRPr="00C04121">
        <w:rPr>
          <w:rFonts w:ascii="Calibri" w:hAnsi="Calibri" w:cs="Calibri"/>
          <w:color w:val="000000"/>
        </w:rPr>
        <w:t xml:space="preserve"> providing </w:t>
      </w:r>
      <w:r w:rsidR="005966F7" w:rsidRPr="00C04121">
        <w:rPr>
          <w:rFonts w:ascii="Calibri" w:hAnsi="Calibri" w:cs="Calibri"/>
          <w:color w:val="000000"/>
        </w:rPr>
        <w:t>nutrition education</w:t>
      </w:r>
      <w:r w:rsidR="00F37644" w:rsidRPr="00C04121">
        <w:rPr>
          <w:rFonts w:ascii="Calibri" w:hAnsi="Calibri" w:cs="Calibri"/>
          <w:color w:val="000000"/>
        </w:rPr>
        <w:t xml:space="preserve">, </w:t>
      </w:r>
      <w:r w:rsidR="009E3B3C" w:rsidRPr="00C04121">
        <w:rPr>
          <w:rFonts w:ascii="Calibri" w:hAnsi="Calibri" w:cs="Calibri"/>
          <w:color w:val="000000"/>
        </w:rPr>
        <w:t xml:space="preserve">offering </w:t>
      </w:r>
      <w:r w:rsidR="00F37644" w:rsidRPr="00C04121">
        <w:rPr>
          <w:rFonts w:ascii="Calibri" w:hAnsi="Calibri" w:cs="Calibri"/>
          <w:color w:val="000000"/>
        </w:rPr>
        <w:t>nutrition counseling services</w:t>
      </w:r>
      <w:r w:rsidR="007849A4" w:rsidRPr="00C04121">
        <w:rPr>
          <w:rFonts w:ascii="Calibri" w:hAnsi="Calibri" w:cs="Calibri"/>
          <w:color w:val="000000"/>
        </w:rPr>
        <w:t>,</w:t>
      </w:r>
      <w:r w:rsidR="00F37644" w:rsidRPr="00C04121">
        <w:rPr>
          <w:rFonts w:ascii="Calibri" w:hAnsi="Calibri" w:cs="Calibri"/>
          <w:color w:val="000000"/>
        </w:rPr>
        <w:t xml:space="preserve"> and </w:t>
      </w:r>
      <w:r w:rsidR="009E3B3C" w:rsidRPr="00C04121">
        <w:rPr>
          <w:rFonts w:ascii="Calibri" w:hAnsi="Calibri" w:cs="Calibri"/>
          <w:color w:val="000000"/>
        </w:rPr>
        <w:t xml:space="preserve">making </w:t>
      </w:r>
      <w:r w:rsidR="005E6D58" w:rsidRPr="00C04121">
        <w:rPr>
          <w:rFonts w:ascii="Calibri" w:hAnsi="Calibri" w:cs="Calibri"/>
          <w:color w:val="000000"/>
        </w:rPr>
        <w:t xml:space="preserve">related </w:t>
      </w:r>
      <w:r w:rsidR="00F37644" w:rsidRPr="00C04121">
        <w:rPr>
          <w:rFonts w:ascii="Calibri" w:hAnsi="Calibri" w:cs="Calibri"/>
          <w:color w:val="000000"/>
        </w:rPr>
        <w:t>referrals for congregate and home-delivered meal</w:t>
      </w:r>
      <w:r w:rsidR="005E6D58" w:rsidRPr="00C04121">
        <w:rPr>
          <w:rFonts w:ascii="Calibri" w:hAnsi="Calibri" w:cs="Calibri"/>
          <w:color w:val="000000"/>
        </w:rPr>
        <w:t xml:space="preserve"> </w:t>
      </w:r>
      <w:r w:rsidR="003138A4" w:rsidRPr="00C04121">
        <w:rPr>
          <w:rFonts w:ascii="Calibri" w:hAnsi="Calibri" w:cs="Calibri"/>
          <w:color w:val="000000"/>
        </w:rPr>
        <w:t xml:space="preserve">(HDM) </w:t>
      </w:r>
      <w:r w:rsidR="005E6D58" w:rsidRPr="00C04121">
        <w:rPr>
          <w:rFonts w:ascii="Calibri" w:hAnsi="Calibri" w:cs="Calibri"/>
          <w:color w:val="000000"/>
        </w:rPr>
        <w:t>programs</w:t>
      </w:r>
      <w:r w:rsidR="00F37644" w:rsidRPr="00C04121">
        <w:rPr>
          <w:rFonts w:ascii="Calibri" w:hAnsi="Calibri" w:cs="Calibri"/>
          <w:color w:val="000000"/>
        </w:rPr>
        <w:t>. The position provide</w:t>
      </w:r>
      <w:r w:rsidR="007849A4" w:rsidRPr="00C04121">
        <w:rPr>
          <w:rFonts w:ascii="Calibri" w:hAnsi="Calibri" w:cs="Calibri"/>
          <w:color w:val="000000"/>
        </w:rPr>
        <w:t xml:space="preserve">s </w:t>
      </w:r>
      <w:r w:rsidR="00F37644" w:rsidRPr="00C04121">
        <w:rPr>
          <w:rFonts w:ascii="Calibri" w:hAnsi="Calibri" w:cs="Calibri"/>
          <w:color w:val="000000"/>
        </w:rPr>
        <w:t xml:space="preserve">training for staff and volunteers. Programs operate in accordance with </w:t>
      </w:r>
      <w:r w:rsidR="000D61C8" w:rsidRPr="00C04121">
        <w:rPr>
          <w:rFonts w:ascii="Calibri" w:hAnsi="Calibri" w:cs="Calibri"/>
          <w:color w:val="000000"/>
        </w:rPr>
        <w:t>OAA</w:t>
      </w:r>
      <w:r w:rsidR="007849A4" w:rsidRPr="00C04121">
        <w:rPr>
          <w:rFonts w:ascii="Calibri" w:hAnsi="Calibri" w:cs="Calibri"/>
          <w:color w:val="000000"/>
        </w:rPr>
        <w:t xml:space="preserve"> </w:t>
      </w:r>
      <w:r w:rsidR="00F37644" w:rsidRPr="00C04121">
        <w:rPr>
          <w:rFonts w:ascii="Calibri" w:hAnsi="Calibri" w:cs="Calibri"/>
          <w:color w:val="000000"/>
        </w:rPr>
        <w:t xml:space="preserve">Title III-C Nutrition Program </w:t>
      </w:r>
      <w:r w:rsidR="00A9615C" w:rsidRPr="00C04121">
        <w:rPr>
          <w:rFonts w:ascii="Calibri" w:hAnsi="Calibri" w:cs="Calibri"/>
          <w:color w:val="000000"/>
        </w:rPr>
        <w:t>s</w:t>
      </w:r>
      <w:r w:rsidR="00F37644" w:rsidRPr="00C04121">
        <w:rPr>
          <w:rFonts w:ascii="Calibri" w:hAnsi="Calibri" w:cs="Calibri"/>
          <w:color w:val="000000"/>
        </w:rPr>
        <w:t xml:space="preserve">tandards and are </w:t>
      </w:r>
      <w:r w:rsidR="009E3B3C" w:rsidRPr="00C04121">
        <w:rPr>
          <w:rFonts w:ascii="Calibri" w:hAnsi="Calibri" w:cs="Calibri"/>
          <w:color w:val="000000"/>
        </w:rPr>
        <w:t xml:space="preserve">monitored </w:t>
      </w:r>
      <w:r w:rsidR="00F37644" w:rsidRPr="00C04121">
        <w:rPr>
          <w:rFonts w:ascii="Calibri" w:hAnsi="Calibri" w:cs="Calibri"/>
          <w:color w:val="000000"/>
        </w:rPr>
        <w:t xml:space="preserve">by </w:t>
      </w:r>
      <w:r w:rsidR="00E001CE" w:rsidRPr="00C04121">
        <w:rPr>
          <w:rFonts w:ascii="Calibri" w:hAnsi="Calibri" w:cs="Calibri"/>
          <w:color w:val="000000"/>
          <w:highlight w:val="yellow"/>
        </w:rPr>
        <w:t>[</w:t>
      </w:r>
      <w:r w:rsidR="008E3881">
        <w:rPr>
          <w:highlight w:val="yellow"/>
        </w:rPr>
        <w:t>l</w:t>
      </w:r>
      <w:r w:rsidR="00B51F20" w:rsidRPr="00E001CE">
        <w:rPr>
          <w:highlight w:val="yellow"/>
        </w:rPr>
        <w:t xml:space="preserve">ocal </w:t>
      </w:r>
      <w:r w:rsidR="008E3881">
        <w:rPr>
          <w:highlight w:val="yellow"/>
        </w:rPr>
        <w:t>s</w:t>
      </w:r>
      <w:r w:rsidR="00B51F20" w:rsidRPr="00E001CE">
        <w:rPr>
          <w:highlight w:val="yellow"/>
        </w:rPr>
        <w:t xml:space="preserve">ervice </w:t>
      </w:r>
      <w:r w:rsidR="008E3881">
        <w:rPr>
          <w:highlight w:val="yellow"/>
        </w:rPr>
        <w:t>p</w:t>
      </w:r>
      <w:r w:rsidR="00B51F20" w:rsidRPr="00E001CE">
        <w:rPr>
          <w:highlight w:val="yellow"/>
        </w:rPr>
        <w:t>rovider</w:t>
      </w:r>
      <w:r w:rsidR="00B51F20" w:rsidRPr="00C04121" w:rsidDel="00B51F20">
        <w:rPr>
          <w:rFonts w:ascii="Calibri" w:hAnsi="Calibri" w:cs="Calibri"/>
          <w:color w:val="000000"/>
          <w:highlight w:val="yellow"/>
        </w:rPr>
        <w:t xml:space="preserve"> </w:t>
      </w:r>
      <w:r w:rsidR="007849A4" w:rsidRPr="00C04121">
        <w:rPr>
          <w:rFonts w:ascii="Calibri" w:hAnsi="Calibri" w:cs="Calibri"/>
          <w:color w:val="000000"/>
          <w:highlight w:val="yellow"/>
        </w:rPr>
        <w:t>name</w:t>
      </w:r>
      <w:r w:rsidR="00E001CE" w:rsidRPr="00C04121">
        <w:rPr>
          <w:rFonts w:ascii="Calibri" w:hAnsi="Calibri" w:cs="Calibri"/>
          <w:color w:val="000000"/>
          <w:highlight w:val="yellow"/>
        </w:rPr>
        <w:t>]</w:t>
      </w:r>
      <w:r w:rsidR="00F37644" w:rsidRPr="00C04121">
        <w:rPr>
          <w:rFonts w:ascii="Calibri" w:hAnsi="Calibri" w:cs="Calibri"/>
          <w:color w:val="000000"/>
        </w:rPr>
        <w:t xml:space="preserve">. </w:t>
      </w:r>
    </w:p>
    <w:p w14:paraId="1C350AF7" w14:textId="75DABA25" w:rsidR="00FB36F9" w:rsidRDefault="00FB36F9" w:rsidP="006D4784">
      <w:pPr>
        <w:pStyle w:val="Heading2"/>
      </w:pPr>
      <w:r>
        <w:t>Requirements</w:t>
      </w:r>
    </w:p>
    <w:p w14:paraId="09B096F8" w14:textId="3618AB6E" w:rsidR="006D4784" w:rsidRPr="006D4784" w:rsidRDefault="006D4784" w:rsidP="001A7EFC">
      <w:pPr>
        <w:pStyle w:val="Heading3"/>
        <w:rPr>
          <w:rFonts w:eastAsiaTheme="minorEastAsia"/>
        </w:rPr>
      </w:pPr>
      <w:bookmarkStart w:id="1" w:name="_Hlk148606757"/>
      <w:r w:rsidRPr="006D4784">
        <w:t>Minimum requirements</w:t>
      </w:r>
    </w:p>
    <w:bookmarkEnd w:id="1"/>
    <w:p w14:paraId="23D77C71" w14:textId="796B9FF6" w:rsidR="00FC6897" w:rsidRPr="00CA32C3" w:rsidRDefault="00FC6897" w:rsidP="00FC6897">
      <w:pPr>
        <w:pStyle w:val="ListParagraph"/>
        <w:numPr>
          <w:ilvl w:val="0"/>
          <w:numId w:val="17"/>
        </w:numPr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>Current registration as a</w:t>
      </w:r>
      <w:r w:rsidR="008F3055">
        <w:rPr>
          <w:rStyle w:val="Heading2Char"/>
          <w:rFonts w:eastAsiaTheme="minorEastAsia" w:cstheme="minorBidi"/>
          <w:color w:val="auto"/>
          <w:sz w:val="22"/>
          <w:szCs w:val="22"/>
        </w:rPr>
        <w:t>n</w:t>
      </w:r>
      <w:r w:rsidRPr="00CA32C3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RDN with the Commission on Dietetic Registration</w:t>
      </w:r>
      <w:r w:rsidR="00B00949">
        <w:rPr>
          <w:rStyle w:val="Heading2Char"/>
          <w:rFonts w:eastAsiaTheme="minorEastAsia" w:cstheme="minorBidi"/>
          <w:color w:val="auto"/>
          <w:sz w:val="22"/>
          <w:szCs w:val="22"/>
        </w:rPr>
        <w:t>.</w:t>
      </w:r>
    </w:p>
    <w:p w14:paraId="08344205" w14:textId="632406DD" w:rsidR="007849A4" w:rsidRPr="00C04121" w:rsidRDefault="007849A4" w:rsidP="007849A4">
      <w:pPr>
        <w:pStyle w:val="ListParagraph"/>
        <w:numPr>
          <w:ilvl w:val="0"/>
          <w:numId w:val="17"/>
        </w:numPr>
      </w:pPr>
      <w:r w:rsidRPr="00C04121">
        <w:rPr>
          <w:rFonts w:eastAsiaTheme="minorHAnsi"/>
        </w:rPr>
        <w:t xml:space="preserve">Licensed dietitian (as required by </w:t>
      </w:r>
      <w:r w:rsidR="00080C7B" w:rsidRPr="00A07FFD">
        <w:rPr>
          <w:rFonts w:eastAsiaTheme="minorHAnsi"/>
          <w:highlight w:val="yellow"/>
        </w:rPr>
        <w:t>[</w:t>
      </w:r>
      <w:r w:rsidR="00C269E1" w:rsidRPr="00A07FFD">
        <w:rPr>
          <w:rFonts w:eastAsiaTheme="minorHAnsi"/>
          <w:highlight w:val="yellow"/>
        </w:rPr>
        <w:t>s</w:t>
      </w:r>
      <w:r w:rsidRPr="00A07FFD">
        <w:rPr>
          <w:rFonts w:eastAsiaTheme="minorHAnsi"/>
          <w:highlight w:val="yellow"/>
        </w:rPr>
        <w:t>tate</w:t>
      </w:r>
      <w:r w:rsidR="00A07FFD" w:rsidRPr="00A07FFD">
        <w:rPr>
          <w:rFonts w:eastAsiaTheme="minorHAnsi"/>
          <w:highlight w:val="yellow"/>
        </w:rPr>
        <w:t>]</w:t>
      </w:r>
      <w:r w:rsidRPr="00C04121">
        <w:rPr>
          <w:rFonts w:eastAsiaTheme="minorHAnsi"/>
        </w:rPr>
        <w:t xml:space="preserve"> law).</w:t>
      </w:r>
    </w:p>
    <w:p w14:paraId="0DA6F072" w14:textId="57C0E96C" w:rsidR="00DF3DE8" w:rsidRDefault="009E3B3C" w:rsidP="00AC69FD">
      <w:pPr>
        <w:pStyle w:val="ListParagraph"/>
        <w:numPr>
          <w:ilvl w:val="0"/>
          <w:numId w:val="17"/>
        </w:numPr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Current food safety manager certification or ability to obtain within </w:t>
      </w:r>
      <w:r w:rsidR="00E150BB">
        <w:rPr>
          <w:rStyle w:val="Heading2Char"/>
          <w:rFonts w:eastAsiaTheme="minorEastAsia" w:cstheme="minorBidi"/>
          <w:color w:val="auto"/>
          <w:sz w:val="22"/>
          <w:szCs w:val="22"/>
        </w:rPr>
        <w:t>9</w:t>
      </w:r>
      <w:r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>0 days.</w:t>
      </w:r>
    </w:p>
    <w:p w14:paraId="2E0C9F4B" w14:textId="77777777" w:rsidR="00DF3DE8" w:rsidRPr="00DF3DE8" w:rsidRDefault="00DF3DE8" w:rsidP="00DF3DE8">
      <w:pPr>
        <w:pStyle w:val="ListParagraph"/>
        <w:numPr>
          <w:ilvl w:val="0"/>
          <w:numId w:val="17"/>
        </w:numPr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>At least two years’ experience working with older adults and their nutritional needs and the ability to screen for malnutrition and food insecurity.</w:t>
      </w:r>
    </w:p>
    <w:p w14:paraId="3547C0D6" w14:textId="07BE224F" w:rsidR="00DF3DE8" w:rsidRPr="00DF3DE8" w:rsidRDefault="00DF3DE8" w:rsidP="00DF3DE8">
      <w:pPr>
        <w:pStyle w:val="ListParagraph"/>
        <w:numPr>
          <w:ilvl w:val="0"/>
          <w:numId w:val="17"/>
        </w:numPr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>At least one year</w:t>
      </w:r>
      <w:r w:rsidR="00BA39E7">
        <w:rPr>
          <w:rStyle w:val="Heading2Char"/>
          <w:rFonts w:eastAsiaTheme="minorEastAsia" w:cstheme="minorBidi"/>
          <w:color w:val="auto"/>
          <w:sz w:val="22"/>
          <w:szCs w:val="22"/>
        </w:rPr>
        <w:t>’s</w:t>
      </w:r>
      <w:r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experience in food</w:t>
      </w:r>
      <w:r w:rsidR="00703F24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</w:t>
      </w:r>
      <w:r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>service management.</w:t>
      </w:r>
    </w:p>
    <w:p w14:paraId="57288DA2" w14:textId="3A92C589" w:rsidR="00E14723" w:rsidRPr="00DF3DE8" w:rsidRDefault="00E14723" w:rsidP="00AC69FD">
      <w:pPr>
        <w:pStyle w:val="ListParagraph"/>
        <w:numPr>
          <w:ilvl w:val="0"/>
          <w:numId w:val="17"/>
        </w:numPr>
        <w:spacing w:line="259" w:lineRule="auto"/>
        <w:rPr>
          <w:rStyle w:val="Heading2Char"/>
          <w:rFonts w:eastAsiaTheme="minorEastAsia" w:cstheme="minorBidi"/>
          <w:color w:val="auto"/>
          <w:sz w:val="22"/>
          <w:szCs w:val="22"/>
        </w:rPr>
      </w:pPr>
      <w:r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Ability to plan and develop menus that are well balanced, nutritious, and comply with </w:t>
      </w:r>
      <w:r w:rsidR="004E7E07">
        <w:rPr>
          <w:rStyle w:val="Heading2Char"/>
          <w:rFonts w:eastAsiaTheme="minorEastAsia" w:cstheme="minorBidi"/>
          <w:color w:val="auto"/>
          <w:sz w:val="22"/>
          <w:szCs w:val="22"/>
        </w:rPr>
        <w:t>f</w:t>
      </w:r>
      <w:r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ederal, </w:t>
      </w:r>
      <w:r w:rsidR="004E7E07">
        <w:rPr>
          <w:rStyle w:val="Heading2Char"/>
          <w:rFonts w:eastAsiaTheme="minorEastAsia" w:cstheme="minorBidi"/>
          <w:color w:val="auto"/>
          <w:sz w:val="22"/>
          <w:szCs w:val="22"/>
        </w:rPr>
        <w:t>s</w:t>
      </w:r>
      <w:r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>tate</w:t>
      </w:r>
      <w:r w:rsidR="00B00949"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>,</w:t>
      </w:r>
      <w:r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</w:t>
      </w:r>
      <w:r w:rsidR="00B004C6"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>AAA,</w:t>
      </w:r>
      <w:r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</w:t>
      </w:r>
      <w:r w:rsidR="00B00949"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and </w:t>
      </w:r>
      <w:r w:rsidR="00EA68FF"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local </w:t>
      </w:r>
      <w:r w:rsidRPr="00DF3DE8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policies.  </w:t>
      </w:r>
    </w:p>
    <w:p w14:paraId="52AE6991" w14:textId="6615E1C4" w:rsidR="00EA68FF" w:rsidRPr="00B51F20" w:rsidRDefault="00EA68FF" w:rsidP="001A7EFC">
      <w:pPr>
        <w:pStyle w:val="Heading3"/>
        <w:rPr>
          <w:rStyle w:val="Heading2Char"/>
          <w:rFonts w:eastAsiaTheme="minorHAnsi" w:cstheme="minorBidi"/>
          <w:color w:val="auto"/>
          <w:sz w:val="22"/>
          <w:szCs w:val="22"/>
        </w:rPr>
      </w:pPr>
      <w:bookmarkStart w:id="2" w:name="_Hlk148606731"/>
      <w:r>
        <w:t>Preferred requirements</w:t>
      </w:r>
    </w:p>
    <w:p w14:paraId="4196EBD0" w14:textId="0C4507AE" w:rsidR="00EA68FF" w:rsidRDefault="00E14723" w:rsidP="00EA68FF">
      <w:pPr>
        <w:pStyle w:val="ListParagraph"/>
      </w:pPr>
      <w:r>
        <w:t xml:space="preserve">One year </w:t>
      </w:r>
      <w:r w:rsidR="00EA68FF">
        <w:t xml:space="preserve">of </w:t>
      </w:r>
      <w:r>
        <w:t>experience providing nutrition services to older adults</w:t>
      </w:r>
      <w:r w:rsidR="00864686">
        <w:t xml:space="preserve"> or adults with disabilities</w:t>
      </w:r>
      <w:r>
        <w:t>.</w:t>
      </w:r>
    </w:p>
    <w:p w14:paraId="3388D224" w14:textId="3C30352D" w:rsidR="00EA68FF" w:rsidRDefault="00EA68FF" w:rsidP="00EA68FF">
      <w:pPr>
        <w:pStyle w:val="ListParagraph"/>
        <w:rPr>
          <w:rStyle w:val="Heading2Char"/>
          <w:rFonts w:eastAsiaTheme="minorEastAsia" w:cstheme="minorBidi"/>
          <w:color w:val="auto"/>
          <w:sz w:val="22"/>
          <w:szCs w:val="22"/>
        </w:rPr>
      </w:pPr>
      <w:r>
        <w:t>K</w:t>
      </w:r>
      <w:r w:rsidR="003E1552" w:rsidRPr="00BB70CA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nowledge of </w:t>
      </w:r>
      <w:r w:rsidR="004E7E07">
        <w:rPr>
          <w:rStyle w:val="Heading2Char"/>
          <w:rFonts w:eastAsiaTheme="minorEastAsia" w:cstheme="minorBidi"/>
          <w:color w:val="auto"/>
          <w:sz w:val="22"/>
          <w:szCs w:val="22"/>
        </w:rPr>
        <w:t>s</w:t>
      </w:r>
      <w:r w:rsidR="003E1552" w:rsidRPr="00BB70CA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tate and </w:t>
      </w:r>
      <w:r w:rsidR="004E7E07">
        <w:rPr>
          <w:rStyle w:val="Heading2Char"/>
          <w:rFonts w:eastAsiaTheme="minorEastAsia" w:cstheme="minorBidi"/>
          <w:color w:val="auto"/>
          <w:sz w:val="22"/>
          <w:szCs w:val="22"/>
        </w:rPr>
        <w:t>f</w:t>
      </w:r>
      <w:r w:rsidR="003E1552" w:rsidRPr="00BB70CA">
        <w:rPr>
          <w:rStyle w:val="Heading2Char"/>
          <w:rFonts w:eastAsiaTheme="minorEastAsia" w:cstheme="minorBidi"/>
          <w:color w:val="auto"/>
          <w:sz w:val="22"/>
          <w:szCs w:val="22"/>
        </w:rPr>
        <w:t>ederal nutrition assistance programs</w:t>
      </w:r>
      <w:r>
        <w:rPr>
          <w:rStyle w:val="Heading2Char"/>
          <w:rFonts w:eastAsiaTheme="minorEastAsia" w:cstheme="minorBidi"/>
          <w:color w:val="auto"/>
          <w:sz w:val="22"/>
          <w:szCs w:val="22"/>
        </w:rPr>
        <w:t>.</w:t>
      </w:r>
    </w:p>
    <w:p w14:paraId="4F80127B" w14:textId="4BDEF1F6" w:rsidR="00EA68FF" w:rsidRDefault="00EA68FF" w:rsidP="00EA68FF">
      <w:pPr>
        <w:pStyle w:val="ListParagraph"/>
        <w:rPr>
          <w:rStyle w:val="Heading2Char"/>
          <w:rFonts w:eastAsiaTheme="minorEastAsia" w:cstheme="minorBidi"/>
          <w:color w:val="auto"/>
          <w:sz w:val="22"/>
          <w:szCs w:val="22"/>
        </w:rPr>
      </w:pPr>
      <w:r>
        <w:rPr>
          <w:rStyle w:val="Heading2Char"/>
          <w:rFonts w:eastAsiaTheme="minorEastAsia" w:cstheme="minorBidi"/>
          <w:color w:val="auto"/>
          <w:sz w:val="22"/>
          <w:szCs w:val="22"/>
        </w:rPr>
        <w:lastRenderedPageBreak/>
        <w:t>S</w:t>
      </w:r>
      <w:r w:rsidR="003E1552" w:rsidRPr="00EA68FF">
        <w:rPr>
          <w:rStyle w:val="Heading2Char"/>
          <w:rFonts w:eastAsiaTheme="minorEastAsia" w:cstheme="minorBidi"/>
          <w:color w:val="auto"/>
          <w:sz w:val="22"/>
          <w:szCs w:val="22"/>
        </w:rPr>
        <w:t>trong technical writing skills</w:t>
      </w:r>
      <w:r>
        <w:rPr>
          <w:rStyle w:val="Heading2Char"/>
          <w:rFonts w:eastAsiaTheme="minorEastAsia" w:cstheme="minorBidi"/>
          <w:color w:val="auto"/>
          <w:sz w:val="22"/>
          <w:szCs w:val="22"/>
        </w:rPr>
        <w:t>.</w:t>
      </w:r>
    </w:p>
    <w:p w14:paraId="0F3929E4" w14:textId="705F8CCF" w:rsidR="00EA68FF" w:rsidRDefault="00EA68FF" w:rsidP="00EA68FF">
      <w:pPr>
        <w:pStyle w:val="ListParagraph"/>
        <w:rPr>
          <w:rStyle w:val="Heading2Char"/>
          <w:rFonts w:eastAsiaTheme="minorEastAsia" w:cstheme="minorBidi"/>
          <w:color w:val="auto"/>
          <w:sz w:val="22"/>
          <w:szCs w:val="22"/>
        </w:rPr>
      </w:pPr>
      <w:r>
        <w:rPr>
          <w:rStyle w:val="Heading2Char"/>
          <w:rFonts w:eastAsiaTheme="minorEastAsia" w:cstheme="minorBidi"/>
          <w:color w:val="auto"/>
          <w:sz w:val="22"/>
          <w:szCs w:val="22"/>
        </w:rPr>
        <w:t>E</w:t>
      </w:r>
      <w:r w:rsidR="003E1552" w:rsidRPr="00EA68FF">
        <w:rPr>
          <w:rStyle w:val="Heading2Char"/>
          <w:rFonts w:eastAsiaTheme="minorEastAsia" w:cstheme="minorBidi"/>
          <w:color w:val="auto"/>
          <w:sz w:val="22"/>
          <w:szCs w:val="22"/>
        </w:rPr>
        <w:t>xperience with public speaking</w:t>
      </w:r>
      <w:r>
        <w:rPr>
          <w:rStyle w:val="Heading2Char"/>
          <w:rFonts w:eastAsiaTheme="minorEastAsia" w:cstheme="minorBidi"/>
          <w:color w:val="auto"/>
          <w:sz w:val="22"/>
          <w:szCs w:val="22"/>
        </w:rPr>
        <w:t>.</w:t>
      </w:r>
      <w:r w:rsidR="003E1552" w:rsidRPr="00EA68FF">
        <w:rPr>
          <w:rStyle w:val="Heading2Char"/>
          <w:rFonts w:eastAsiaTheme="minorEastAsia" w:cstheme="minorBidi"/>
          <w:color w:val="auto"/>
          <w:sz w:val="22"/>
          <w:szCs w:val="22"/>
        </w:rPr>
        <w:t xml:space="preserve"> </w:t>
      </w:r>
    </w:p>
    <w:p w14:paraId="348B5721" w14:textId="78498351" w:rsidR="006D4784" w:rsidRDefault="00EA68FF" w:rsidP="00B51F20">
      <w:pPr>
        <w:pStyle w:val="ListParagraph"/>
        <w:rPr>
          <w:rStyle w:val="Heading2Char"/>
          <w:rFonts w:eastAsiaTheme="minorEastAsia" w:cstheme="minorBidi"/>
          <w:color w:val="auto"/>
          <w:sz w:val="22"/>
          <w:szCs w:val="22"/>
        </w:rPr>
      </w:pPr>
      <w:r>
        <w:rPr>
          <w:rStyle w:val="Heading2Char"/>
          <w:rFonts w:eastAsiaTheme="minorEastAsia" w:cstheme="minorBidi"/>
          <w:color w:val="auto"/>
          <w:sz w:val="22"/>
          <w:szCs w:val="22"/>
        </w:rPr>
        <w:t>M</w:t>
      </w:r>
      <w:r w:rsidR="003E1552" w:rsidRPr="00EA68FF">
        <w:rPr>
          <w:rStyle w:val="Heading2Char"/>
          <w:rFonts w:eastAsiaTheme="minorEastAsia" w:cstheme="minorBidi"/>
          <w:color w:val="auto"/>
          <w:sz w:val="22"/>
          <w:szCs w:val="22"/>
        </w:rPr>
        <w:t>edical billing</w:t>
      </w:r>
      <w:r>
        <w:rPr>
          <w:rStyle w:val="Heading2Char"/>
          <w:rFonts w:eastAsiaTheme="minorEastAsia" w:cstheme="minorBidi"/>
          <w:color w:val="auto"/>
          <w:sz w:val="22"/>
          <w:szCs w:val="22"/>
        </w:rPr>
        <w:t>.</w:t>
      </w:r>
    </w:p>
    <w:p w14:paraId="3C76A56A" w14:textId="0890870C" w:rsidR="007D6FDB" w:rsidRDefault="008E7BA6" w:rsidP="00C04121">
      <w:pPr>
        <w:pStyle w:val="Heading2"/>
        <w:rPr>
          <w:rStyle w:val="Heading2Char"/>
          <w:iCs/>
          <w:szCs w:val="24"/>
        </w:rPr>
      </w:pPr>
      <w:r>
        <w:t>Responsibilities</w:t>
      </w:r>
      <w:bookmarkEnd w:id="2"/>
      <w:r w:rsidR="007D6FDB" w:rsidRPr="00AE68A9">
        <w:rPr>
          <w:rStyle w:val="Heading2Char"/>
          <w:szCs w:val="24"/>
        </w:rPr>
        <w:t xml:space="preserve"> </w:t>
      </w:r>
    </w:p>
    <w:p w14:paraId="23EBD481" w14:textId="3AB27976" w:rsidR="00D6412F" w:rsidRPr="00BE0E0E" w:rsidRDefault="003E1552" w:rsidP="00BE0E0E">
      <w:pPr>
        <w:pStyle w:val="Heading3"/>
      </w:pPr>
      <w:r w:rsidRPr="00BE0E0E">
        <w:t>Menu Planning</w:t>
      </w:r>
    </w:p>
    <w:p w14:paraId="25E410C9" w14:textId="4627A677" w:rsidR="002249BA" w:rsidRDefault="002249BA" w:rsidP="00BE0E0E">
      <w:pPr>
        <w:pStyle w:val="ListParagraph"/>
        <w:numPr>
          <w:ilvl w:val="0"/>
          <w:numId w:val="29"/>
        </w:numPr>
        <w:spacing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In collaboration with the kitchen manager</w:t>
      </w:r>
      <w:r w:rsidR="009F3004">
        <w:rPr>
          <w:rFonts w:eastAsiaTheme="majorEastAsia" w:cstheme="majorBidi"/>
          <w:bCs/>
          <w:szCs w:val="26"/>
        </w:rPr>
        <w:t xml:space="preserve"> and </w:t>
      </w:r>
      <w:r>
        <w:rPr>
          <w:rFonts w:eastAsiaTheme="majorEastAsia" w:cstheme="majorBidi"/>
          <w:bCs/>
          <w:szCs w:val="26"/>
        </w:rPr>
        <w:t>chef</w:t>
      </w:r>
      <w:r w:rsidR="00EA68FF">
        <w:rPr>
          <w:rFonts w:eastAsiaTheme="majorEastAsia" w:cstheme="majorBidi"/>
          <w:bCs/>
          <w:szCs w:val="26"/>
        </w:rPr>
        <w:t>,</w:t>
      </w:r>
      <w:r>
        <w:rPr>
          <w:rFonts w:eastAsiaTheme="majorEastAsia" w:cstheme="majorBidi"/>
          <w:bCs/>
          <w:szCs w:val="26"/>
        </w:rPr>
        <w:t xml:space="preserve"> plan </w:t>
      </w:r>
      <w:r>
        <w:rPr>
          <w:rFonts w:ascii="Calibri" w:hAnsi="Calibri" w:cs="Calibri"/>
          <w:color w:val="000000"/>
          <w:sz w:val="23"/>
          <w:szCs w:val="23"/>
        </w:rPr>
        <w:t>cycle menus that are appealing to program participants.</w:t>
      </w:r>
    </w:p>
    <w:p w14:paraId="4392E63C" w14:textId="6BEA6FD8" w:rsidR="003E1552" w:rsidRDefault="003E1552" w:rsidP="00BE0E0E">
      <w:pPr>
        <w:pStyle w:val="ListParagraph"/>
        <w:numPr>
          <w:ilvl w:val="0"/>
          <w:numId w:val="29"/>
        </w:numPr>
        <w:spacing w:line="259" w:lineRule="auto"/>
        <w:rPr>
          <w:rFonts w:eastAsiaTheme="majorEastAsia" w:cstheme="majorBidi"/>
          <w:bCs/>
          <w:szCs w:val="26"/>
        </w:rPr>
      </w:pPr>
      <w:r w:rsidRPr="00213A54">
        <w:rPr>
          <w:rFonts w:eastAsiaTheme="majorEastAsia" w:cstheme="majorBidi"/>
          <w:bCs/>
          <w:szCs w:val="26"/>
        </w:rPr>
        <w:t xml:space="preserve">Ensure </w:t>
      </w:r>
      <w:r w:rsidR="00291503">
        <w:rPr>
          <w:rFonts w:eastAsiaTheme="majorEastAsia" w:cstheme="majorBidi"/>
          <w:bCs/>
          <w:szCs w:val="26"/>
        </w:rPr>
        <w:t xml:space="preserve">menu </w:t>
      </w:r>
      <w:r w:rsidRPr="00213A54">
        <w:rPr>
          <w:rFonts w:eastAsiaTheme="majorEastAsia" w:cstheme="majorBidi"/>
          <w:bCs/>
          <w:szCs w:val="26"/>
        </w:rPr>
        <w:t xml:space="preserve">compliance with nutritional requirements in accordance with </w:t>
      </w:r>
      <w:r w:rsidR="00E17D69">
        <w:rPr>
          <w:rFonts w:eastAsiaTheme="majorEastAsia" w:cstheme="majorBidi"/>
          <w:bCs/>
          <w:szCs w:val="26"/>
        </w:rPr>
        <w:t>SUA</w:t>
      </w:r>
      <w:r w:rsidR="002C4D3E">
        <w:rPr>
          <w:rFonts w:eastAsiaTheme="majorEastAsia" w:cstheme="majorBidi"/>
          <w:bCs/>
          <w:szCs w:val="26"/>
        </w:rPr>
        <w:t>,</w:t>
      </w:r>
      <w:r w:rsidR="00E17D69">
        <w:rPr>
          <w:rFonts w:eastAsiaTheme="majorEastAsia" w:cstheme="majorBidi"/>
          <w:bCs/>
          <w:szCs w:val="26"/>
        </w:rPr>
        <w:t xml:space="preserve"> AAA</w:t>
      </w:r>
      <w:r w:rsidR="002C4D3E">
        <w:rPr>
          <w:rFonts w:eastAsiaTheme="majorEastAsia" w:cstheme="majorBidi"/>
          <w:bCs/>
          <w:szCs w:val="26"/>
        </w:rPr>
        <w:t>,</w:t>
      </w:r>
      <w:r w:rsidR="00E17D69">
        <w:rPr>
          <w:rFonts w:eastAsiaTheme="majorEastAsia" w:cstheme="majorBidi"/>
          <w:bCs/>
          <w:szCs w:val="26"/>
        </w:rPr>
        <w:t xml:space="preserve"> </w:t>
      </w:r>
      <w:r w:rsidR="00EA68FF">
        <w:rPr>
          <w:rFonts w:eastAsiaTheme="majorEastAsia" w:cstheme="majorBidi"/>
          <w:bCs/>
          <w:szCs w:val="26"/>
        </w:rPr>
        <w:t xml:space="preserve">and local </w:t>
      </w:r>
      <w:r w:rsidR="00E17D69">
        <w:rPr>
          <w:rFonts w:eastAsiaTheme="majorEastAsia" w:cstheme="majorBidi"/>
          <w:bCs/>
          <w:szCs w:val="26"/>
        </w:rPr>
        <w:t>policies and procedures</w:t>
      </w:r>
      <w:r w:rsidRPr="00213A54">
        <w:rPr>
          <w:rFonts w:eastAsiaTheme="majorEastAsia" w:cstheme="majorBidi"/>
          <w:bCs/>
          <w:szCs w:val="26"/>
        </w:rPr>
        <w:t>:</w:t>
      </w:r>
    </w:p>
    <w:p w14:paraId="75975184" w14:textId="481EBBF0" w:rsidR="003E1552" w:rsidRDefault="003E1552" w:rsidP="00BE0E0E">
      <w:pPr>
        <w:pStyle w:val="ListParagraph"/>
        <w:numPr>
          <w:ilvl w:val="1"/>
          <w:numId w:val="29"/>
        </w:numPr>
        <w:spacing w:line="259" w:lineRule="auto"/>
        <w:rPr>
          <w:rFonts w:eastAsiaTheme="majorEastAsia" w:cstheme="majorBidi"/>
          <w:bCs/>
          <w:szCs w:val="26"/>
        </w:rPr>
      </w:pPr>
      <w:r w:rsidRPr="00213A54">
        <w:rPr>
          <w:rFonts w:eastAsiaTheme="majorEastAsia" w:cstheme="majorBidi"/>
          <w:bCs/>
          <w:szCs w:val="26"/>
        </w:rPr>
        <w:t>Ensure the Dietary Reference Intake</w:t>
      </w:r>
      <w:r>
        <w:rPr>
          <w:rFonts w:eastAsiaTheme="majorEastAsia" w:cstheme="majorBidi"/>
          <w:bCs/>
          <w:szCs w:val="26"/>
        </w:rPr>
        <w:t>s</w:t>
      </w:r>
      <w:r w:rsidRPr="00213A54">
        <w:rPr>
          <w:rFonts w:eastAsiaTheme="majorEastAsia" w:cstheme="majorBidi"/>
          <w:bCs/>
          <w:szCs w:val="26"/>
        </w:rPr>
        <w:t xml:space="preserve"> requirements are met</w:t>
      </w:r>
      <w:r>
        <w:rPr>
          <w:rFonts w:eastAsiaTheme="majorEastAsia" w:cstheme="majorBidi"/>
          <w:bCs/>
          <w:szCs w:val="26"/>
        </w:rPr>
        <w:t>.</w:t>
      </w:r>
    </w:p>
    <w:p w14:paraId="491F22A6" w14:textId="77777777" w:rsidR="003E1552" w:rsidRDefault="003E1552" w:rsidP="00BE0E0E">
      <w:pPr>
        <w:pStyle w:val="ListParagraph"/>
        <w:numPr>
          <w:ilvl w:val="1"/>
          <w:numId w:val="29"/>
        </w:numPr>
        <w:spacing w:line="259" w:lineRule="auto"/>
        <w:rPr>
          <w:rFonts w:eastAsiaTheme="majorEastAsia" w:cstheme="majorBidi"/>
          <w:bCs/>
          <w:szCs w:val="26"/>
        </w:rPr>
      </w:pPr>
      <w:r w:rsidRPr="00213A54">
        <w:rPr>
          <w:rFonts w:eastAsiaTheme="majorEastAsia" w:cstheme="majorBidi"/>
          <w:bCs/>
          <w:szCs w:val="26"/>
        </w:rPr>
        <w:t>Ensure that meals comply with the most current version of the Dietary Guidelines for Americans.</w:t>
      </w:r>
    </w:p>
    <w:p w14:paraId="3CA28570" w14:textId="48925BB5" w:rsidR="00864686" w:rsidRDefault="002B4270" w:rsidP="00BE0E0E">
      <w:pPr>
        <w:pStyle w:val="ListParagraph"/>
        <w:numPr>
          <w:ilvl w:val="0"/>
          <w:numId w:val="29"/>
        </w:numPr>
        <w:spacing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Oversee </w:t>
      </w:r>
      <w:r w:rsidR="00864686">
        <w:rPr>
          <w:rFonts w:eastAsiaTheme="majorEastAsia" w:cstheme="majorBidi"/>
          <w:bCs/>
          <w:szCs w:val="26"/>
        </w:rPr>
        <w:t>the modified texture and therapeutic diet program</w:t>
      </w:r>
      <w:r w:rsidR="005E6D58">
        <w:rPr>
          <w:rFonts w:eastAsiaTheme="majorEastAsia" w:cstheme="majorBidi"/>
          <w:bCs/>
          <w:szCs w:val="26"/>
        </w:rPr>
        <w:t>s</w:t>
      </w:r>
      <w:r>
        <w:rPr>
          <w:rFonts w:eastAsiaTheme="majorEastAsia" w:cstheme="majorBidi"/>
          <w:bCs/>
          <w:szCs w:val="26"/>
        </w:rPr>
        <w:t xml:space="preserve"> to ensure </w:t>
      </w:r>
      <w:r>
        <w:t>medically appropriate nutritional content and texture requirements are met</w:t>
      </w:r>
      <w:r w:rsidR="00864686">
        <w:rPr>
          <w:rFonts w:eastAsiaTheme="majorEastAsia" w:cstheme="majorBidi"/>
          <w:bCs/>
          <w:szCs w:val="26"/>
        </w:rPr>
        <w:t>.</w:t>
      </w:r>
    </w:p>
    <w:p w14:paraId="6A228F75" w14:textId="3D2433C3" w:rsidR="002249BA" w:rsidRDefault="002249BA" w:rsidP="00BE0E0E">
      <w:pPr>
        <w:pStyle w:val="ListParagraph"/>
        <w:numPr>
          <w:ilvl w:val="0"/>
          <w:numId w:val="29"/>
        </w:numPr>
        <w:spacing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Assist </w:t>
      </w:r>
      <w:r w:rsidR="005E6D58">
        <w:rPr>
          <w:rFonts w:eastAsiaTheme="majorEastAsia" w:cstheme="majorBidi"/>
          <w:bCs/>
          <w:szCs w:val="26"/>
        </w:rPr>
        <w:t xml:space="preserve">the kitchen </w:t>
      </w:r>
      <w:r w:rsidR="0081419E">
        <w:rPr>
          <w:rFonts w:eastAsiaTheme="majorEastAsia" w:cstheme="majorBidi"/>
          <w:bCs/>
          <w:szCs w:val="26"/>
        </w:rPr>
        <w:t xml:space="preserve">manager and chef </w:t>
      </w:r>
      <w:r>
        <w:rPr>
          <w:rFonts w:eastAsiaTheme="majorEastAsia" w:cstheme="majorBidi"/>
          <w:bCs/>
          <w:szCs w:val="26"/>
        </w:rPr>
        <w:t xml:space="preserve">with standardizing </w:t>
      </w:r>
      <w:r w:rsidR="005E6D58">
        <w:rPr>
          <w:rFonts w:eastAsiaTheme="majorEastAsia" w:cstheme="majorBidi"/>
          <w:bCs/>
          <w:szCs w:val="26"/>
        </w:rPr>
        <w:t>recipes</w:t>
      </w:r>
      <w:r w:rsidR="006E5AB0">
        <w:rPr>
          <w:rFonts w:eastAsiaTheme="majorEastAsia" w:cstheme="majorBidi"/>
          <w:bCs/>
          <w:szCs w:val="26"/>
        </w:rPr>
        <w:t xml:space="preserve"> and determining adequate supply levels</w:t>
      </w:r>
      <w:r>
        <w:rPr>
          <w:rFonts w:eastAsiaTheme="majorEastAsia" w:cstheme="majorBidi"/>
          <w:bCs/>
          <w:szCs w:val="26"/>
        </w:rPr>
        <w:t>.</w:t>
      </w:r>
    </w:p>
    <w:p w14:paraId="547BA649" w14:textId="1BD1925B" w:rsidR="003E1552" w:rsidRDefault="003E1552" w:rsidP="00BE0E0E">
      <w:pPr>
        <w:pStyle w:val="ListParagraph"/>
        <w:numPr>
          <w:ilvl w:val="0"/>
          <w:numId w:val="29"/>
        </w:numPr>
        <w:spacing w:after="240"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Develop</w:t>
      </w:r>
      <w:r w:rsidR="002B4270">
        <w:rPr>
          <w:rFonts w:eastAsiaTheme="majorEastAsia" w:cstheme="majorBidi"/>
          <w:bCs/>
          <w:szCs w:val="26"/>
        </w:rPr>
        <w:t xml:space="preserve"> or use </w:t>
      </w:r>
      <w:r w:rsidR="009E6324">
        <w:rPr>
          <w:rFonts w:eastAsiaTheme="majorEastAsia" w:cstheme="majorBidi"/>
          <w:bCs/>
          <w:szCs w:val="26"/>
        </w:rPr>
        <w:t>s</w:t>
      </w:r>
      <w:r w:rsidR="00291503">
        <w:rPr>
          <w:rFonts w:eastAsiaTheme="majorEastAsia" w:cstheme="majorBidi"/>
          <w:bCs/>
          <w:szCs w:val="26"/>
        </w:rPr>
        <w:t xml:space="preserve">tate or </w:t>
      </w:r>
      <w:r w:rsidR="002B4270">
        <w:rPr>
          <w:rFonts w:eastAsiaTheme="majorEastAsia" w:cstheme="majorBidi"/>
          <w:bCs/>
          <w:szCs w:val="26"/>
        </w:rPr>
        <w:t>AAA</w:t>
      </w:r>
      <w:r w:rsidR="006E5AB0">
        <w:rPr>
          <w:rFonts w:eastAsiaTheme="majorEastAsia" w:cstheme="majorBidi"/>
          <w:bCs/>
          <w:szCs w:val="26"/>
        </w:rPr>
        <w:t xml:space="preserve"> provided</w:t>
      </w:r>
      <w:r>
        <w:rPr>
          <w:rFonts w:eastAsiaTheme="majorEastAsia" w:cstheme="majorBidi"/>
          <w:bCs/>
          <w:szCs w:val="26"/>
        </w:rPr>
        <w:t xml:space="preserve"> food specification</w:t>
      </w:r>
      <w:r w:rsidR="0081419E">
        <w:rPr>
          <w:rFonts w:eastAsiaTheme="majorEastAsia" w:cstheme="majorBidi"/>
          <w:bCs/>
          <w:szCs w:val="26"/>
        </w:rPr>
        <w:t>s</w:t>
      </w:r>
      <w:r>
        <w:rPr>
          <w:rFonts w:eastAsiaTheme="majorEastAsia" w:cstheme="majorBidi"/>
          <w:bCs/>
          <w:szCs w:val="26"/>
        </w:rPr>
        <w:t xml:space="preserve"> and </w:t>
      </w:r>
      <w:r w:rsidR="00291503">
        <w:rPr>
          <w:rFonts w:eastAsiaTheme="majorEastAsia" w:cstheme="majorBidi"/>
          <w:bCs/>
          <w:szCs w:val="26"/>
        </w:rPr>
        <w:t xml:space="preserve">menu </w:t>
      </w:r>
      <w:r>
        <w:rPr>
          <w:rFonts w:eastAsiaTheme="majorEastAsia" w:cstheme="majorBidi"/>
          <w:bCs/>
          <w:szCs w:val="26"/>
        </w:rPr>
        <w:t>substitution lists.</w:t>
      </w:r>
    </w:p>
    <w:p w14:paraId="3DCAD20E" w14:textId="51E85B4A" w:rsidR="003E1552" w:rsidRPr="00BE0E0E" w:rsidRDefault="003E1552" w:rsidP="00BE0E0E">
      <w:pPr>
        <w:pStyle w:val="Heading3"/>
      </w:pPr>
      <w:r w:rsidRPr="00BE0E0E">
        <w:t>Nutrition Education</w:t>
      </w:r>
    </w:p>
    <w:p w14:paraId="28E92CBE" w14:textId="5A03027E" w:rsidR="003E1552" w:rsidRPr="001A7EFC" w:rsidRDefault="003E1552" w:rsidP="001A7EFC">
      <w:pPr>
        <w:pStyle w:val="ListParagraph"/>
        <w:numPr>
          <w:ilvl w:val="0"/>
          <w:numId w:val="31"/>
        </w:numPr>
        <w:rPr>
          <w:rFonts w:eastAsiaTheme="majorEastAsia" w:cstheme="majorBidi"/>
          <w:bCs/>
          <w:szCs w:val="26"/>
        </w:rPr>
      </w:pPr>
      <w:r w:rsidRPr="001A7EFC">
        <w:rPr>
          <w:rFonts w:eastAsiaTheme="majorEastAsia" w:cstheme="majorBidi"/>
          <w:bCs/>
          <w:szCs w:val="26"/>
        </w:rPr>
        <w:t>Development</w:t>
      </w:r>
    </w:p>
    <w:p w14:paraId="7DDFA299" w14:textId="68952D79" w:rsidR="005E6D58" w:rsidRPr="001A7EFC" w:rsidRDefault="005E6D58" w:rsidP="00EB71C7">
      <w:pPr>
        <w:pStyle w:val="ListParagraph"/>
        <w:numPr>
          <w:ilvl w:val="1"/>
          <w:numId w:val="31"/>
        </w:numPr>
        <w:rPr>
          <w:rFonts w:eastAsiaTheme="majorEastAsia" w:cstheme="majorBidi"/>
          <w:bCs/>
          <w:szCs w:val="26"/>
        </w:rPr>
      </w:pPr>
      <w:r w:rsidRPr="001A7EFC">
        <w:rPr>
          <w:rFonts w:eastAsiaTheme="majorEastAsia" w:cstheme="majorBidi"/>
          <w:bCs/>
          <w:szCs w:val="26"/>
        </w:rPr>
        <w:t xml:space="preserve">Develop, implement, and </w:t>
      </w:r>
      <w:r w:rsidR="0081419E" w:rsidRPr="001A7EFC">
        <w:rPr>
          <w:rFonts w:eastAsiaTheme="majorEastAsia" w:cstheme="majorBidi"/>
          <w:bCs/>
          <w:szCs w:val="26"/>
        </w:rPr>
        <w:t>evaluate</w:t>
      </w:r>
      <w:r w:rsidRPr="001A7EFC">
        <w:rPr>
          <w:rFonts w:eastAsiaTheme="majorEastAsia" w:cstheme="majorBidi"/>
          <w:bCs/>
          <w:szCs w:val="26"/>
        </w:rPr>
        <w:t xml:space="preserve"> a nutrition education plan that is based on the </w:t>
      </w:r>
      <w:r w:rsidR="00920782" w:rsidRPr="001A7EFC">
        <w:rPr>
          <w:rFonts w:eastAsiaTheme="majorEastAsia" w:cstheme="majorBidi"/>
          <w:bCs/>
          <w:szCs w:val="26"/>
        </w:rPr>
        <w:t xml:space="preserve">surveyed </w:t>
      </w:r>
      <w:r w:rsidRPr="001A7EFC">
        <w:rPr>
          <w:rFonts w:eastAsiaTheme="majorEastAsia" w:cstheme="majorBidi"/>
          <w:bCs/>
          <w:szCs w:val="26"/>
        </w:rPr>
        <w:t xml:space="preserve">needs of congregate and </w:t>
      </w:r>
      <w:r w:rsidR="003138A4" w:rsidRPr="001A7EFC">
        <w:rPr>
          <w:rFonts w:eastAsiaTheme="majorEastAsia" w:cstheme="majorBidi"/>
          <w:bCs/>
          <w:szCs w:val="26"/>
        </w:rPr>
        <w:t>HDM</w:t>
      </w:r>
      <w:r w:rsidRPr="001A7EFC">
        <w:rPr>
          <w:rFonts w:eastAsiaTheme="majorEastAsia" w:cstheme="majorBidi"/>
          <w:bCs/>
          <w:szCs w:val="26"/>
        </w:rPr>
        <w:t xml:space="preserve"> participants.</w:t>
      </w:r>
    </w:p>
    <w:p w14:paraId="14663DB5" w14:textId="76B07AE6" w:rsidR="003E1552" w:rsidRPr="001A7EFC" w:rsidRDefault="003E1552" w:rsidP="00EB71C7">
      <w:pPr>
        <w:pStyle w:val="ListParagraph"/>
        <w:numPr>
          <w:ilvl w:val="1"/>
          <w:numId w:val="31"/>
        </w:numPr>
        <w:rPr>
          <w:rFonts w:eastAsiaTheme="majorEastAsia" w:cstheme="majorBidi"/>
          <w:bCs/>
          <w:szCs w:val="26"/>
        </w:rPr>
      </w:pPr>
      <w:r w:rsidRPr="001A7EFC">
        <w:rPr>
          <w:rFonts w:eastAsiaTheme="majorEastAsia" w:cstheme="majorBidi"/>
          <w:bCs/>
          <w:szCs w:val="26"/>
        </w:rPr>
        <w:t xml:space="preserve">Source or create nutrition education materials (such as </w:t>
      </w:r>
      <w:r w:rsidR="006509E0" w:rsidRPr="001A7EFC">
        <w:rPr>
          <w:rFonts w:eastAsiaTheme="majorEastAsia" w:cstheme="majorBidi"/>
          <w:bCs/>
          <w:szCs w:val="26"/>
        </w:rPr>
        <w:t>handouts, newsletters, displays, social media posts, and in-person or virtual presentations and demonstrations</w:t>
      </w:r>
      <w:r w:rsidRPr="001A7EFC">
        <w:rPr>
          <w:rFonts w:eastAsiaTheme="majorEastAsia" w:cstheme="majorBidi"/>
          <w:bCs/>
          <w:szCs w:val="26"/>
        </w:rPr>
        <w:t>).</w:t>
      </w:r>
    </w:p>
    <w:p w14:paraId="315A0393" w14:textId="4B88E5B0" w:rsidR="003E1552" w:rsidRPr="001A7EFC" w:rsidRDefault="003E1552" w:rsidP="00EB71C7">
      <w:pPr>
        <w:pStyle w:val="ListParagraph"/>
        <w:numPr>
          <w:ilvl w:val="1"/>
          <w:numId w:val="31"/>
        </w:numPr>
        <w:rPr>
          <w:rFonts w:eastAsiaTheme="majorEastAsia" w:cstheme="majorBidi"/>
          <w:bCs/>
          <w:szCs w:val="26"/>
        </w:rPr>
      </w:pPr>
      <w:r w:rsidRPr="001A7EFC">
        <w:rPr>
          <w:rFonts w:eastAsiaTheme="majorEastAsia" w:cstheme="majorBidi"/>
          <w:bCs/>
          <w:szCs w:val="26"/>
        </w:rPr>
        <w:t xml:space="preserve">Conduct an annual needs assessment using intake data and participant input to determine nutrition education needs and interests of congregate and </w:t>
      </w:r>
      <w:r w:rsidR="003138A4" w:rsidRPr="001A7EFC">
        <w:rPr>
          <w:rFonts w:eastAsiaTheme="majorEastAsia" w:cstheme="majorBidi"/>
          <w:bCs/>
          <w:szCs w:val="26"/>
        </w:rPr>
        <w:t xml:space="preserve">HDM </w:t>
      </w:r>
      <w:r w:rsidRPr="001A7EFC">
        <w:rPr>
          <w:rFonts w:eastAsiaTheme="majorEastAsia" w:cstheme="majorBidi"/>
          <w:bCs/>
          <w:szCs w:val="26"/>
        </w:rPr>
        <w:t xml:space="preserve">participants. </w:t>
      </w:r>
    </w:p>
    <w:p w14:paraId="05D4F4A1" w14:textId="40838918" w:rsidR="003E1552" w:rsidRPr="001A7EFC" w:rsidRDefault="003E1552" w:rsidP="001A7EFC">
      <w:pPr>
        <w:pStyle w:val="ListParagraph"/>
        <w:numPr>
          <w:ilvl w:val="0"/>
          <w:numId w:val="31"/>
        </w:numPr>
        <w:rPr>
          <w:rFonts w:eastAsiaTheme="majorEastAsia" w:cstheme="majorBidi"/>
          <w:bCs/>
          <w:szCs w:val="26"/>
        </w:rPr>
      </w:pPr>
      <w:r w:rsidRPr="001A7EFC">
        <w:rPr>
          <w:rFonts w:eastAsiaTheme="majorEastAsia" w:cstheme="majorBidi"/>
          <w:bCs/>
          <w:szCs w:val="26"/>
        </w:rPr>
        <w:t>Education Delivery</w:t>
      </w:r>
    </w:p>
    <w:p w14:paraId="55B96A07" w14:textId="112F3816" w:rsidR="003E1552" w:rsidRPr="001A7EFC" w:rsidRDefault="003E1552" w:rsidP="00EB71C7">
      <w:pPr>
        <w:pStyle w:val="ListParagraph"/>
        <w:numPr>
          <w:ilvl w:val="1"/>
          <w:numId w:val="31"/>
        </w:numPr>
        <w:rPr>
          <w:rFonts w:eastAsiaTheme="majorEastAsia" w:cstheme="majorBidi"/>
          <w:bCs/>
          <w:szCs w:val="26"/>
        </w:rPr>
      </w:pPr>
      <w:r w:rsidRPr="001A7EFC">
        <w:rPr>
          <w:rFonts w:eastAsiaTheme="majorEastAsia" w:cstheme="majorBidi"/>
          <w:bCs/>
          <w:szCs w:val="26"/>
        </w:rPr>
        <w:t xml:space="preserve">Nutrition education shall be provided a minimum of </w:t>
      </w:r>
      <w:r w:rsidR="002D487C" w:rsidRPr="001A7EFC">
        <w:rPr>
          <w:rFonts w:eastAsiaTheme="majorEastAsia" w:cstheme="majorBidi"/>
          <w:bCs/>
          <w:szCs w:val="26"/>
          <w:highlight w:val="yellow"/>
        </w:rPr>
        <w:t>[</w:t>
      </w:r>
      <w:r w:rsidR="003E3C70" w:rsidRPr="001A7EFC">
        <w:rPr>
          <w:rFonts w:eastAsiaTheme="majorEastAsia" w:cstheme="majorBidi"/>
          <w:bCs/>
          <w:szCs w:val="26"/>
          <w:highlight w:val="yellow"/>
        </w:rPr>
        <w:t>times]</w:t>
      </w:r>
      <w:r w:rsidRPr="001A7EFC">
        <w:rPr>
          <w:rFonts w:eastAsiaTheme="majorEastAsia" w:cstheme="majorBidi"/>
          <w:bCs/>
          <w:szCs w:val="26"/>
        </w:rPr>
        <w:t xml:space="preserve"> per year to congregate meal program participants in accordance with requirements set forth by the </w:t>
      </w:r>
      <w:r>
        <w:t>SUA</w:t>
      </w:r>
      <w:r w:rsidR="00EA68FF">
        <w:t>,</w:t>
      </w:r>
      <w:r w:rsidRPr="001A7EFC">
        <w:rPr>
          <w:rFonts w:eastAsiaTheme="majorEastAsia" w:cstheme="majorBidi"/>
          <w:bCs/>
          <w:szCs w:val="26"/>
        </w:rPr>
        <w:t xml:space="preserve"> </w:t>
      </w:r>
      <w:r w:rsidR="00B004C6" w:rsidRPr="001A7EFC">
        <w:rPr>
          <w:rFonts w:eastAsiaTheme="majorEastAsia" w:cstheme="majorBidi"/>
          <w:bCs/>
          <w:szCs w:val="26"/>
        </w:rPr>
        <w:t>AAA,</w:t>
      </w:r>
      <w:r w:rsidR="00EA68FF" w:rsidRPr="001A7EFC">
        <w:rPr>
          <w:rFonts w:eastAsiaTheme="majorEastAsia" w:cstheme="majorBidi"/>
          <w:bCs/>
          <w:szCs w:val="26"/>
        </w:rPr>
        <w:t xml:space="preserve"> and local policies</w:t>
      </w:r>
      <w:r w:rsidRPr="001A7EFC">
        <w:rPr>
          <w:rFonts w:eastAsiaTheme="majorEastAsia" w:cstheme="majorBidi"/>
          <w:bCs/>
          <w:szCs w:val="26"/>
        </w:rPr>
        <w:t>.</w:t>
      </w:r>
    </w:p>
    <w:p w14:paraId="45256875" w14:textId="5B8759B7" w:rsidR="003E1552" w:rsidRPr="001A7EFC" w:rsidRDefault="003E1552" w:rsidP="00EB71C7">
      <w:pPr>
        <w:pStyle w:val="ListParagraph"/>
        <w:numPr>
          <w:ilvl w:val="1"/>
          <w:numId w:val="31"/>
        </w:numPr>
        <w:rPr>
          <w:rFonts w:eastAsiaTheme="majorEastAsia" w:cstheme="majorBidi"/>
          <w:bCs/>
          <w:szCs w:val="26"/>
        </w:rPr>
      </w:pPr>
      <w:r w:rsidRPr="001A7EFC">
        <w:rPr>
          <w:rFonts w:eastAsiaTheme="majorEastAsia" w:cstheme="majorBidi"/>
          <w:bCs/>
          <w:szCs w:val="26"/>
        </w:rPr>
        <w:t xml:space="preserve">Nutrition education shall be provided a minimum of </w:t>
      </w:r>
      <w:r w:rsidR="002936E1" w:rsidRPr="001A7EFC">
        <w:rPr>
          <w:rFonts w:eastAsiaTheme="majorEastAsia" w:cstheme="majorBidi"/>
          <w:bCs/>
          <w:szCs w:val="26"/>
          <w:highlight w:val="yellow"/>
        </w:rPr>
        <w:t>[times]</w:t>
      </w:r>
      <w:r w:rsidRPr="001A7EFC">
        <w:rPr>
          <w:rFonts w:eastAsiaTheme="majorEastAsia" w:cstheme="majorBidi"/>
          <w:bCs/>
          <w:szCs w:val="26"/>
        </w:rPr>
        <w:t xml:space="preserve"> per year to </w:t>
      </w:r>
      <w:r w:rsidR="003138A4" w:rsidRPr="001A7EFC">
        <w:rPr>
          <w:rFonts w:eastAsiaTheme="majorEastAsia" w:cstheme="majorBidi"/>
          <w:bCs/>
          <w:szCs w:val="26"/>
        </w:rPr>
        <w:t xml:space="preserve">HDM </w:t>
      </w:r>
      <w:r w:rsidRPr="001A7EFC">
        <w:rPr>
          <w:rFonts w:eastAsiaTheme="majorEastAsia" w:cstheme="majorBidi"/>
          <w:bCs/>
          <w:szCs w:val="26"/>
        </w:rPr>
        <w:t xml:space="preserve">program participants in accordance with requirements set forth by the </w:t>
      </w:r>
      <w:r>
        <w:t>SUA</w:t>
      </w:r>
      <w:r w:rsidR="00EA68FF">
        <w:t xml:space="preserve">, </w:t>
      </w:r>
      <w:r w:rsidR="00B004C6" w:rsidRPr="001A7EFC">
        <w:rPr>
          <w:rFonts w:eastAsiaTheme="majorEastAsia" w:cstheme="majorBidi"/>
          <w:bCs/>
          <w:szCs w:val="26"/>
        </w:rPr>
        <w:t>AAA,</w:t>
      </w:r>
      <w:r w:rsidR="00EA68FF" w:rsidRPr="001A7EFC">
        <w:rPr>
          <w:rFonts w:eastAsiaTheme="majorEastAsia" w:cstheme="majorBidi"/>
          <w:bCs/>
          <w:szCs w:val="26"/>
        </w:rPr>
        <w:t xml:space="preserve"> and local policies</w:t>
      </w:r>
      <w:r w:rsidRPr="001A7EFC">
        <w:rPr>
          <w:rFonts w:eastAsiaTheme="majorEastAsia" w:cstheme="majorBidi"/>
          <w:bCs/>
          <w:szCs w:val="26"/>
        </w:rPr>
        <w:t>.</w:t>
      </w:r>
    </w:p>
    <w:p w14:paraId="5775EB04" w14:textId="77777777" w:rsidR="002474AE" w:rsidRPr="001A7EFC" w:rsidRDefault="003E1552" w:rsidP="00EB71C7">
      <w:pPr>
        <w:pStyle w:val="ListParagraph"/>
        <w:numPr>
          <w:ilvl w:val="1"/>
          <w:numId w:val="31"/>
        </w:numPr>
        <w:tabs>
          <w:tab w:val="left" w:pos="180"/>
        </w:tabs>
        <w:rPr>
          <w:rFonts w:eastAsiaTheme="majorEastAsia" w:cstheme="majorBidi"/>
          <w:bCs/>
          <w:szCs w:val="26"/>
        </w:rPr>
      </w:pPr>
      <w:r w:rsidRPr="001A7EFC">
        <w:rPr>
          <w:rFonts w:eastAsiaTheme="majorEastAsia" w:cstheme="majorBidi"/>
          <w:bCs/>
          <w:szCs w:val="26"/>
        </w:rPr>
        <w:t>Ensure site managers, volunteers, and other individuals leading nutrition education sessions have been trained on the material and can provide accurate answers to basic questions.</w:t>
      </w:r>
    </w:p>
    <w:p w14:paraId="52B7A42F" w14:textId="77777777" w:rsidR="00EB71C7" w:rsidRPr="00EB71C7" w:rsidRDefault="002474AE" w:rsidP="00EB71C7">
      <w:pPr>
        <w:pStyle w:val="ListParagraph"/>
        <w:numPr>
          <w:ilvl w:val="1"/>
          <w:numId w:val="31"/>
        </w:numPr>
        <w:tabs>
          <w:tab w:val="left" w:pos="180"/>
        </w:tabs>
        <w:rPr>
          <w:rFonts w:eastAsiaTheme="majorEastAsia" w:cstheme="majorBidi"/>
          <w:bCs/>
          <w:szCs w:val="26"/>
        </w:rPr>
      </w:pPr>
      <w:r>
        <w:t>Provide nutrition education and food safety information for participants in languages other than English as required by the SUA or AAA</w:t>
      </w:r>
      <w:r w:rsidR="00413562">
        <w:t>.</w:t>
      </w:r>
    </w:p>
    <w:p w14:paraId="43F2F3C9" w14:textId="6DE3AED9" w:rsidR="00E171C7" w:rsidRPr="00EB71C7" w:rsidRDefault="0081419E" w:rsidP="00EB71C7">
      <w:pPr>
        <w:pStyle w:val="ListParagraph"/>
        <w:numPr>
          <w:ilvl w:val="0"/>
          <w:numId w:val="31"/>
        </w:numPr>
        <w:tabs>
          <w:tab w:val="left" w:pos="180"/>
        </w:tabs>
        <w:rPr>
          <w:rFonts w:eastAsiaTheme="majorEastAsia" w:cstheme="majorBidi"/>
          <w:bCs/>
          <w:szCs w:val="26"/>
        </w:rPr>
      </w:pPr>
      <w:r w:rsidRPr="00EB71C7">
        <w:rPr>
          <w:rFonts w:eastAsiaTheme="majorEastAsia" w:cstheme="majorBidi"/>
          <w:bCs/>
          <w:szCs w:val="26"/>
        </w:rPr>
        <w:t>Evaluation and Reporting</w:t>
      </w:r>
    </w:p>
    <w:p w14:paraId="1872B8B8" w14:textId="18FD6BB2" w:rsidR="00E171C7" w:rsidRPr="001A7EFC" w:rsidRDefault="00EA68FF" w:rsidP="00EB71C7">
      <w:pPr>
        <w:pStyle w:val="ListParagraph"/>
        <w:numPr>
          <w:ilvl w:val="1"/>
          <w:numId w:val="31"/>
        </w:numPr>
        <w:tabs>
          <w:tab w:val="left" w:pos="180"/>
        </w:tabs>
        <w:rPr>
          <w:rFonts w:eastAsiaTheme="majorEastAsia" w:cstheme="majorBidi"/>
          <w:bCs/>
          <w:szCs w:val="26"/>
        </w:rPr>
      </w:pPr>
      <w:r w:rsidRPr="001A7EFC">
        <w:rPr>
          <w:rFonts w:eastAsiaTheme="majorEastAsia" w:cstheme="majorBidi"/>
          <w:bCs/>
          <w:szCs w:val="26"/>
        </w:rPr>
        <w:t xml:space="preserve">Develop an evaluation component for </w:t>
      </w:r>
      <w:r w:rsidR="00E171C7" w:rsidRPr="001A7EFC">
        <w:rPr>
          <w:rFonts w:eastAsiaTheme="majorEastAsia" w:cstheme="majorBidi"/>
          <w:bCs/>
          <w:szCs w:val="26"/>
        </w:rPr>
        <w:t xml:space="preserve">each nutrition education session </w:t>
      </w:r>
      <w:r w:rsidRPr="001A7EFC">
        <w:rPr>
          <w:rFonts w:eastAsiaTheme="majorEastAsia" w:cstheme="majorBidi"/>
          <w:bCs/>
          <w:szCs w:val="26"/>
        </w:rPr>
        <w:t xml:space="preserve">and ensure it </w:t>
      </w:r>
      <w:r w:rsidR="00E171C7" w:rsidRPr="001A7EFC">
        <w:rPr>
          <w:rFonts w:eastAsiaTheme="majorEastAsia" w:cstheme="majorBidi"/>
          <w:bCs/>
          <w:szCs w:val="26"/>
        </w:rPr>
        <w:t>is completed.</w:t>
      </w:r>
      <w:r w:rsidRPr="001A7EFC">
        <w:rPr>
          <w:rFonts w:eastAsiaTheme="majorEastAsia" w:cstheme="majorBidi"/>
          <w:bCs/>
          <w:szCs w:val="26"/>
        </w:rPr>
        <w:t xml:space="preserve"> Analyze results to improve nutrition education services.</w:t>
      </w:r>
    </w:p>
    <w:p w14:paraId="2172DA51" w14:textId="7289A462" w:rsidR="0081419E" w:rsidRPr="001A7EFC" w:rsidRDefault="0081419E" w:rsidP="00EB71C7">
      <w:pPr>
        <w:pStyle w:val="ListParagraph"/>
        <w:numPr>
          <w:ilvl w:val="1"/>
          <w:numId w:val="31"/>
        </w:numPr>
        <w:tabs>
          <w:tab w:val="left" w:pos="180"/>
        </w:tabs>
        <w:rPr>
          <w:rFonts w:eastAsiaTheme="majorEastAsia" w:cstheme="majorBidi"/>
          <w:bCs/>
          <w:szCs w:val="26"/>
        </w:rPr>
      </w:pPr>
      <w:r w:rsidRPr="001A7EFC">
        <w:rPr>
          <w:rFonts w:eastAsiaTheme="majorEastAsia" w:cstheme="majorBidi"/>
          <w:bCs/>
          <w:szCs w:val="26"/>
        </w:rPr>
        <w:t xml:space="preserve">Ensure nutrition education sessions are reported correctly in the </w:t>
      </w:r>
      <w:r w:rsidR="009B1D46" w:rsidRPr="001A7EFC">
        <w:rPr>
          <w:rFonts w:eastAsiaTheme="majorEastAsia" w:cstheme="majorBidi"/>
          <w:bCs/>
          <w:szCs w:val="26"/>
        </w:rPr>
        <w:t>s</w:t>
      </w:r>
      <w:r w:rsidRPr="001A7EFC">
        <w:rPr>
          <w:rFonts w:eastAsiaTheme="majorEastAsia" w:cstheme="majorBidi"/>
          <w:bCs/>
          <w:szCs w:val="26"/>
        </w:rPr>
        <w:t>tate reporting</w:t>
      </w:r>
      <w:r w:rsidR="0091388B" w:rsidRPr="001A7EFC">
        <w:rPr>
          <w:rFonts w:eastAsiaTheme="majorEastAsia" w:cstheme="majorBidi"/>
          <w:bCs/>
          <w:szCs w:val="26"/>
        </w:rPr>
        <w:t>.</w:t>
      </w:r>
    </w:p>
    <w:p w14:paraId="1CA2C53A" w14:textId="25743AD0" w:rsidR="007F45F9" w:rsidRDefault="007F45F9" w:rsidP="00EB71C7">
      <w:pPr>
        <w:pStyle w:val="Heading3"/>
      </w:pPr>
      <w:r>
        <w:lastRenderedPageBreak/>
        <w:t>Nutrition Screening, Nutrition Assessment</w:t>
      </w:r>
      <w:r w:rsidR="009B1D46">
        <w:t>,</w:t>
      </w:r>
      <w:r>
        <w:t xml:space="preserve"> and Counseling</w:t>
      </w:r>
    </w:p>
    <w:p w14:paraId="3BEC06D8" w14:textId="423EBFD1" w:rsidR="00816E98" w:rsidRPr="00EE7E3E" w:rsidRDefault="00816E98" w:rsidP="00EB71C7">
      <w:pPr>
        <w:numPr>
          <w:ilvl w:val="1"/>
          <w:numId w:val="32"/>
        </w:numPr>
        <w:tabs>
          <w:tab w:val="left" w:pos="180"/>
        </w:tabs>
        <w:spacing w:after="0"/>
        <w:rPr>
          <w:rFonts w:eastAsiaTheme="majorEastAsia" w:cstheme="majorBidi"/>
          <w:bCs/>
        </w:rPr>
      </w:pPr>
      <w:r w:rsidRPr="00EE7E3E">
        <w:rPr>
          <w:rFonts w:eastAsiaTheme="majorEastAsia" w:cstheme="majorBidi"/>
          <w:bCs/>
        </w:rPr>
        <w:t>Ensure nutrition screening is completed for eligible participants and included in program data reports.</w:t>
      </w:r>
    </w:p>
    <w:p w14:paraId="08292067" w14:textId="103B7A95" w:rsidR="007F45F9" w:rsidRPr="00EE7E3E" w:rsidRDefault="007F45F9" w:rsidP="00EB71C7">
      <w:pPr>
        <w:numPr>
          <w:ilvl w:val="1"/>
          <w:numId w:val="32"/>
        </w:numPr>
        <w:tabs>
          <w:tab w:val="left" w:pos="180"/>
        </w:tabs>
        <w:spacing w:after="0"/>
        <w:rPr>
          <w:rFonts w:eastAsiaTheme="majorEastAsia" w:cstheme="majorBidi"/>
          <w:bCs/>
        </w:rPr>
      </w:pPr>
      <w:r w:rsidRPr="00C04121">
        <w:rPr>
          <w:rFonts w:ascii="Calibri" w:hAnsi="Calibri" w:cs="Calibri"/>
          <w:color w:val="000000"/>
        </w:rPr>
        <w:t xml:space="preserve">Provide nutrition </w:t>
      </w:r>
      <w:r w:rsidR="00EA68FF" w:rsidRPr="00C04121">
        <w:rPr>
          <w:rFonts w:ascii="Calibri" w:hAnsi="Calibri" w:cs="Calibri"/>
          <w:color w:val="000000"/>
        </w:rPr>
        <w:t xml:space="preserve">assessment and </w:t>
      </w:r>
      <w:r w:rsidRPr="00C04121">
        <w:rPr>
          <w:rFonts w:ascii="Calibri" w:hAnsi="Calibri" w:cs="Calibri"/>
          <w:color w:val="000000"/>
        </w:rPr>
        <w:t xml:space="preserve">counseling </w:t>
      </w:r>
      <w:r w:rsidR="00EA68FF" w:rsidRPr="00C04121">
        <w:rPr>
          <w:rFonts w:ascii="Calibri" w:hAnsi="Calibri" w:cs="Calibri"/>
          <w:color w:val="000000"/>
        </w:rPr>
        <w:t xml:space="preserve">to individuals identified at high nutritional risk </w:t>
      </w:r>
      <w:r w:rsidR="00816E98" w:rsidRPr="00C04121">
        <w:rPr>
          <w:rFonts w:ascii="Calibri" w:hAnsi="Calibri" w:cs="Calibri"/>
          <w:color w:val="000000"/>
        </w:rPr>
        <w:t xml:space="preserve">as indicated and desired </w:t>
      </w:r>
      <w:r w:rsidRPr="00C04121">
        <w:rPr>
          <w:rFonts w:ascii="Calibri" w:hAnsi="Calibri" w:cs="Calibri"/>
          <w:color w:val="000000"/>
        </w:rPr>
        <w:t>by phone</w:t>
      </w:r>
      <w:r w:rsidR="00816E98" w:rsidRPr="00C04121">
        <w:rPr>
          <w:rFonts w:ascii="Calibri" w:hAnsi="Calibri" w:cs="Calibri"/>
          <w:color w:val="000000"/>
        </w:rPr>
        <w:t>,</w:t>
      </w:r>
      <w:r w:rsidRPr="00C04121">
        <w:rPr>
          <w:rFonts w:ascii="Calibri" w:hAnsi="Calibri" w:cs="Calibri"/>
          <w:color w:val="000000"/>
        </w:rPr>
        <w:t xml:space="preserve"> </w:t>
      </w:r>
      <w:r w:rsidR="005E6D58" w:rsidRPr="00C04121">
        <w:rPr>
          <w:rFonts w:ascii="Calibri" w:hAnsi="Calibri" w:cs="Calibri"/>
          <w:color w:val="000000"/>
        </w:rPr>
        <w:t xml:space="preserve">virtually, </w:t>
      </w:r>
      <w:r w:rsidR="00EA68FF" w:rsidRPr="00C04121">
        <w:rPr>
          <w:rFonts w:ascii="Calibri" w:hAnsi="Calibri" w:cs="Calibri"/>
          <w:color w:val="000000"/>
        </w:rPr>
        <w:t xml:space="preserve">or </w:t>
      </w:r>
      <w:r w:rsidR="0089149A">
        <w:rPr>
          <w:rFonts w:ascii="Calibri" w:hAnsi="Calibri" w:cs="Calibri"/>
          <w:color w:val="000000"/>
        </w:rPr>
        <w:t xml:space="preserve">through </w:t>
      </w:r>
      <w:r w:rsidRPr="00C04121">
        <w:rPr>
          <w:rFonts w:ascii="Calibri" w:hAnsi="Calibri" w:cs="Calibri"/>
          <w:color w:val="000000"/>
        </w:rPr>
        <w:t xml:space="preserve">home visits. </w:t>
      </w:r>
    </w:p>
    <w:p w14:paraId="2CAB0BF5" w14:textId="5BB89119" w:rsidR="004F7536" w:rsidRPr="00EE7E3E" w:rsidRDefault="0091388B" w:rsidP="00EB71C7">
      <w:pPr>
        <w:numPr>
          <w:ilvl w:val="1"/>
          <w:numId w:val="32"/>
        </w:numPr>
        <w:tabs>
          <w:tab w:val="left" w:pos="180"/>
        </w:tabs>
        <w:rPr>
          <w:rFonts w:eastAsiaTheme="majorEastAsia" w:cstheme="majorBidi"/>
          <w:bCs/>
        </w:rPr>
      </w:pPr>
      <w:r w:rsidRPr="00C04121">
        <w:rPr>
          <w:rFonts w:ascii="Calibri" w:hAnsi="Calibri" w:cs="Calibri"/>
          <w:color w:val="000000"/>
        </w:rPr>
        <w:t xml:space="preserve">Measure outcomes </w:t>
      </w:r>
      <w:r w:rsidR="00EA68FF" w:rsidRPr="00C04121">
        <w:rPr>
          <w:rFonts w:ascii="Calibri" w:hAnsi="Calibri" w:cs="Calibri"/>
          <w:color w:val="000000"/>
        </w:rPr>
        <w:t xml:space="preserve">and consumer feedback regarding </w:t>
      </w:r>
      <w:r w:rsidRPr="00C04121">
        <w:rPr>
          <w:rFonts w:ascii="Calibri" w:hAnsi="Calibri" w:cs="Calibri"/>
          <w:color w:val="000000"/>
        </w:rPr>
        <w:t>nutrition assessment and counseling</w:t>
      </w:r>
      <w:r w:rsidR="00EA68FF" w:rsidRPr="00C04121">
        <w:rPr>
          <w:rFonts w:ascii="Calibri" w:hAnsi="Calibri" w:cs="Calibri"/>
          <w:color w:val="000000"/>
        </w:rPr>
        <w:t xml:space="preserve"> services</w:t>
      </w:r>
      <w:r w:rsidRPr="00C04121">
        <w:rPr>
          <w:rFonts w:ascii="Calibri" w:hAnsi="Calibri" w:cs="Calibri"/>
          <w:color w:val="000000"/>
        </w:rPr>
        <w:t>.</w:t>
      </w:r>
    </w:p>
    <w:p w14:paraId="2DC1C9E1" w14:textId="77011719" w:rsidR="002249BA" w:rsidRPr="0005205D" w:rsidRDefault="002249BA" w:rsidP="00EB71C7">
      <w:pPr>
        <w:pStyle w:val="Heading3"/>
      </w:pPr>
      <w:r w:rsidRPr="0005205D">
        <w:t>Program Related Responsibilities</w:t>
      </w:r>
    </w:p>
    <w:p w14:paraId="72E39B35" w14:textId="385CB800" w:rsidR="002B4270" w:rsidRDefault="002B4270" w:rsidP="00EB71C7">
      <w:pPr>
        <w:pStyle w:val="ListParagraph"/>
        <w:numPr>
          <w:ilvl w:val="0"/>
          <w:numId w:val="33"/>
        </w:numPr>
        <w:spacing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Provide technical assistance</w:t>
      </w:r>
      <w:r w:rsidR="006E5AB0">
        <w:rPr>
          <w:rFonts w:eastAsiaTheme="majorEastAsia" w:cstheme="majorBidi"/>
          <w:bCs/>
          <w:szCs w:val="26"/>
        </w:rPr>
        <w:t xml:space="preserve"> and oversight</w:t>
      </w:r>
      <w:r>
        <w:rPr>
          <w:rFonts w:eastAsiaTheme="majorEastAsia" w:cstheme="majorBidi"/>
          <w:bCs/>
          <w:szCs w:val="26"/>
        </w:rPr>
        <w:t xml:space="preserve"> to congregate meal sites and </w:t>
      </w:r>
      <w:r w:rsidR="003138A4">
        <w:rPr>
          <w:rFonts w:eastAsiaTheme="majorEastAsia" w:cstheme="majorBidi"/>
          <w:bCs/>
          <w:szCs w:val="26"/>
        </w:rPr>
        <w:t>HDM</w:t>
      </w:r>
      <w:r>
        <w:rPr>
          <w:rFonts w:eastAsiaTheme="majorEastAsia" w:cstheme="majorBidi"/>
          <w:bCs/>
          <w:szCs w:val="26"/>
        </w:rPr>
        <w:t xml:space="preserve"> packing sites </w:t>
      </w:r>
      <w:r w:rsidR="003470CC">
        <w:rPr>
          <w:rFonts w:eastAsiaTheme="majorEastAsia" w:cstheme="majorBidi"/>
          <w:bCs/>
          <w:szCs w:val="26"/>
        </w:rPr>
        <w:t>on</w:t>
      </w:r>
      <w:r>
        <w:rPr>
          <w:rFonts w:eastAsiaTheme="majorEastAsia" w:cstheme="majorBidi"/>
          <w:bCs/>
          <w:szCs w:val="26"/>
        </w:rPr>
        <w:t xml:space="preserve"> programmatic and </w:t>
      </w:r>
      <w:r w:rsidR="00E171C7">
        <w:rPr>
          <w:rFonts w:eastAsiaTheme="majorEastAsia" w:cstheme="majorBidi"/>
          <w:bCs/>
          <w:szCs w:val="26"/>
        </w:rPr>
        <w:t>food</w:t>
      </w:r>
      <w:r>
        <w:rPr>
          <w:rFonts w:eastAsiaTheme="majorEastAsia" w:cstheme="majorBidi"/>
          <w:bCs/>
          <w:szCs w:val="26"/>
        </w:rPr>
        <w:t xml:space="preserve"> safety requirements</w:t>
      </w:r>
      <w:r w:rsidR="00F87A5F">
        <w:rPr>
          <w:rFonts w:eastAsiaTheme="majorEastAsia" w:cstheme="majorBidi"/>
          <w:bCs/>
          <w:szCs w:val="26"/>
        </w:rPr>
        <w:t>, including but not limited to:</w:t>
      </w:r>
      <w:r>
        <w:rPr>
          <w:rFonts w:eastAsiaTheme="majorEastAsia" w:cstheme="majorBidi"/>
          <w:bCs/>
          <w:szCs w:val="26"/>
        </w:rPr>
        <w:t xml:space="preserve"> </w:t>
      </w:r>
    </w:p>
    <w:p w14:paraId="2B502ACA" w14:textId="77777777" w:rsidR="006E5AB0" w:rsidRDefault="006E5AB0" w:rsidP="00EB71C7">
      <w:pPr>
        <w:pStyle w:val="ListParagraph"/>
        <w:numPr>
          <w:ilvl w:val="1"/>
          <w:numId w:val="33"/>
        </w:numPr>
        <w:tabs>
          <w:tab w:val="left" w:pos="720"/>
        </w:tabs>
        <w:spacing w:line="256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Use of standardized recipes and portion control.</w:t>
      </w:r>
    </w:p>
    <w:p w14:paraId="7818C165" w14:textId="12E325BB" w:rsidR="006E5AB0" w:rsidRDefault="006E5AB0" w:rsidP="00EB71C7">
      <w:pPr>
        <w:pStyle w:val="ListParagraph"/>
        <w:numPr>
          <w:ilvl w:val="1"/>
          <w:numId w:val="33"/>
        </w:numPr>
        <w:tabs>
          <w:tab w:val="left" w:pos="720"/>
        </w:tabs>
        <w:spacing w:line="256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Proper inventory </w:t>
      </w:r>
      <w:r w:rsidR="00F87A5F">
        <w:rPr>
          <w:rFonts w:eastAsiaTheme="majorEastAsia" w:cstheme="majorBidi"/>
          <w:bCs/>
          <w:szCs w:val="26"/>
        </w:rPr>
        <w:t xml:space="preserve">levels, labeling of foods, </w:t>
      </w:r>
      <w:r>
        <w:rPr>
          <w:rFonts w:eastAsiaTheme="majorEastAsia" w:cstheme="majorBidi"/>
          <w:bCs/>
          <w:szCs w:val="26"/>
        </w:rPr>
        <w:t xml:space="preserve">and </w:t>
      </w:r>
      <w:r w:rsidR="00F87A5F">
        <w:rPr>
          <w:rFonts w:eastAsiaTheme="majorEastAsia" w:cstheme="majorBidi"/>
          <w:bCs/>
          <w:szCs w:val="26"/>
        </w:rPr>
        <w:t>stock rotation</w:t>
      </w:r>
      <w:r>
        <w:rPr>
          <w:rFonts w:eastAsiaTheme="majorEastAsia" w:cstheme="majorBidi"/>
          <w:bCs/>
          <w:szCs w:val="26"/>
        </w:rPr>
        <w:t>.</w:t>
      </w:r>
    </w:p>
    <w:p w14:paraId="65A33E3A" w14:textId="5B5CB5D4" w:rsidR="006E5AB0" w:rsidRDefault="006E5AB0" w:rsidP="00EB71C7">
      <w:pPr>
        <w:pStyle w:val="ListParagraph"/>
        <w:numPr>
          <w:ilvl w:val="1"/>
          <w:numId w:val="33"/>
        </w:numPr>
        <w:tabs>
          <w:tab w:val="left" w:pos="720"/>
        </w:tabs>
        <w:spacing w:line="256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Temperature monitoring</w:t>
      </w:r>
      <w:r w:rsidR="00F87A5F">
        <w:rPr>
          <w:rFonts w:eastAsiaTheme="majorEastAsia" w:cstheme="majorBidi"/>
          <w:bCs/>
          <w:szCs w:val="26"/>
        </w:rPr>
        <w:t xml:space="preserve"> and documentation</w:t>
      </w:r>
      <w:r>
        <w:rPr>
          <w:rFonts w:eastAsiaTheme="majorEastAsia" w:cstheme="majorBidi"/>
          <w:bCs/>
          <w:szCs w:val="26"/>
        </w:rPr>
        <w:t xml:space="preserve"> of food, meals, and equipment.</w:t>
      </w:r>
    </w:p>
    <w:p w14:paraId="351BCCC3" w14:textId="4DB657A2" w:rsidR="00F87A5F" w:rsidRPr="00F87A5F" w:rsidRDefault="00F87A5F" w:rsidP="00EB71C7">
      <w:pPr>
        <w:pStyle w:val="ListParagraph"/>
        <w:numPr>
          <w:ilvl w:val="1"/>
          <w:numId w:val="33"/>
        </w:numPr>
        <w:tabs>
          <w:tab w:val="left" w:pos="720"/>
        </w:tabs>
        <w:spacing w:line="256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Meal assembly, packaging, and delivery procedures.</w:t>
      </w:r>
    </w:p>
    <w:p w14:paraId="2295E9C8" w14:textId="77777777" w:rsidR="00C604C9" w:rsidRDefault="006E5AB0" w:rsidP="00EB71C7">
      <w:pPr>
        <w:pStyle w:val="ListParagraph"/>
        <w:numPr>
          <w:ilvl w:val="1"/>
          <w:numId w:val="33"/>
        </w:numPr>
        <w:tabs>
          <w:tab w:val="left" w:pos="720"/>
        </w:tabs>
        <w:spacing w:line="256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Sanitary delivery of HDMs, including driver techniques, such as the handling of meals and carriers.</w:t>
      </w:r>
      <w:r w:rsidR="00C604C9" w:rsidRPr="00C604C9">
        <w:rPr>
          <w:rFonts w:eastAsiaTheme="majorEastAsia" w:cstheme="majorBidi"/>
          <w:bCs/>
          <w:szCs w:val="26"/>
        </w:rPr>
        <w:t xml:space="preserve"> </w:t>
      </w:r>
    </w:p>
    <w:p w14:paraId="59E5A961" w14:textId="53B65055" w:rsidR="00B94A29" w:rsidRDefault="00C604C9" w:rsidP="00EB71C7">
      <w:pPr>
        <w:pStyle w:val="ListParagraph"/>
        <w:numPr>
          <w:ilvl w:val="1"/>
          <w:numId w:val="33"/>
        </w:numPr>
        <w:tabs>
          <w:tab w:val="left" w:pos="720"/>
        </w:tabs>
        <w:spacing w:line="256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Condition of equipment</w:t>
      </w:r>
      <w:r w:rsidR="00A23DF3">
        <w:rPr>
          <w:rFonts w:eastAsiaTheme="majorEastAsia" w:cstheme="majorBidi"/>
          <w:bCs/>
          <w:szCs w:val="26"/>
        </w:rPr>
        <w:t xml:space="preserve"> (</w:t>
      </w:r>
      <w:proofErr w:type="gramStart"/>
      <w:r w:rsidR="00A23DF3">
        <w:rPr>
          <w:rFonts w:eastAsiaTheme="majorEastAsia" w:cstheme="majorBidi"/>
          <w:bCs/>
          <w:szCs w:val="26"/>
        </w:rPr>
        <w:t>e.g.</w:t>
      </w:r>
      <w:proofErr w:type="gramEnd"/>
      <w:r>
        <w:rPr>
          <w:rFonts w:eastAsiaTheme="majorEastAsia" w:cstheme="majorBidi"/>
          <w:bCs/>
          <w:szCs w:val="26"/>
        </w:rPr>
        <w:t xml:space="preserve"> tables and chairs are sturdy and appropriate for older individuals</w:t>
      </w:r>
      <w:r w:rsidR="00B94A29">
        <w:rPr>
          <w:rFonts w:eastAsiaTheme="majorEastAsia" w:cstheme="majorBidi"/>
          <w:bCs/>
          <w:szCs w:val="26"/>
        </w:rPr>
        <w:t>).</w:t>
      </w:r>
    </w:p>
    <w:p w14:paraId="5887A18C" w14:textId="1434A79F" w:rsidR="006E5AB0" w:rsidRPr="00C604C9" w:rsidRDefault="00B94A29" w:rsidP="00EB71C7">
      <w:pPr>
        <w:pStyle w:val="ListParagraph"/>
        <w:numPr>
          <w:ilvl w:val="1"/>
          <w:numId w:val="33"/>
        </w:numPr>
        <w:tabs>
          <w:tab w:val="left" w:pos="720"/>
        </w:tabs>
        <w:spacing w:line="256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E</w:t>
      </w:r>
      <w:r w:rsidR="00C604C9">
        <w:rPr>
          <w:rFonts w:eastAsiaTheme="majorEastAsia" w:cstheme="majorBidi"/>
          <w:bCs/>
          <w:szCs w:val="26"/>
        </w:rPr>
        <w:t>quipment service reports are up to date.</w:t>
      </w:r>
    </w:p>
    <w:p w14:paraId="3B881BDE" w14:textId="124C696D" w:rsidR="00864686" w:rsidRDefault="00864686" w:rsidP="00EB71C7">
      <w:pPr>
        <w:pStyle w:val="ListParagraph"/>
        <w:numPr>
          <w:ilvl w:val="0"/>
          <w:numId w:val="33"/>
        </w:numPr>
        <w:spacing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Conduct client satisfaction surveys of program services.</w:t>
      </w:r>
    </w:p>
    <w:p w14:paraId="6132FD8D" w14:textId="2C8E14E7" w:rsidR="008D0E0D" w:rsidRPr="000D61C8" w:rsidRDefault="003470CC" w:rsidP="00EB71C7">
      <w:pPr>
        <w:pStyle w:val="ListParagraph"/>
        <w:numPr>
          <w:ilvl w:val="0"/>
          <w:numId w:val="33"/>
        </w:numPr>
        <w:spacing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Use r</w:t>
      </w:r>
      <w:r w:rsidRPr="008D0E0D">
        <w:rPr>
          <w:rFonts w:eastAsiaTheme="majorEastAsia" w:cstheme="majorBidi"/>
          <w:bCs/>
          <w:szCs w:val="26"/>
        </w:rPr>
        <w:t xml:space="preserve">esults of </w:t>
      </w:r>
      <w:r>
        <w:rPr>
          <w:rFonts w:eastAsiaTheme="majorEastAsia" w:cstheme="majorBidi"/>
          <w:bCs/>
          <w:szCs w:val="26"/>
        </w:rPr>
        <w:t xml:space="preserve">AAA </w:t>
      </w:r>
      <w:r w:rsidRPr="008D0E0D">
        <w:rPr>
          <w:rFonts w:eastAsiaTheme="majorEastAsia" w:cstheme="majorBidi"/>
          <w:bCs/>
          <w:szCs w:val="26"/>
        </w:rPr>
        <w:t>monitoring</w:t>
      </w:r>
      <w:r>
        <w:rPr>
          <w:rFonts w:eastAsiaTheme="majorEastAsia" w:cstheme="majorBidi"/>
          <w:bCs/>
          <w:szCs w:val="26"/>
        </w:rPr>
        <w:t xml:space="preserve"> and </w:t>
      </w:r>
      <w:r w:rsidR="00CB11AF">
        <w:rPr>
          <w:rFonts w:eastAsiaTheme="majorEastAsia" w:cstheme="majorBidi"/>
          <w:bCs/>
          <w:szCs w:val="26"/>
        </w:rPr>
        <w:t xml:space="preserve">local </w:t>
      </w:r>
      <w:r>
        <w:rPr>
          <w:rFonts w:eastAsiaTheme="majorEastAsia" w:cstheme="majorBidi"/>
          <w:bCs/>
          <w:szCs w:val="26"/>
        </w:rPr>
        <w:t>program evaluation</w:t>
      </w:r>
      <w:r w:rsidRPr="008D0E0D">
        <w:rPr>
          <w:rFonts w:eastAsiaTheme="majorEastAsia" w:cstheme="majorBidi"/>
          <w:bCs/>
          <w:szCs w:val="26"/>
        </w:rPr>
        <w:t xml:space="preserve"> activities to plan in-service education</w:t>
      </w:r>
      <w:r w:rsidR="009753D7">
        <w:rPr>
          <w:rFonts w:eastAsiaTheme="majorEastAsia" w:cstheme="majorBidi"/>
          <w:bCs/>
          <w:szCs w:val="26"/>
        </w:rPr>
        <w:t xml:space="preserve"> topics</w:t>
      </w:r>
      <w:r w:rsidRPr="008D0E0D">
        <w:rPr>
          <w:rFonts w:eastAsiaTheme="majorEastAsia" w:cstheme="majorBidi"/>
          <w:bCs/>
          <w:szCs w:val="26"/>
        </w:rPr>
        <w:t xml:space="preserve"> for staff and volunteers and</w:t>
      </w:r>
      <w:r w:rsidR="00CB11AF">
        <w:rPr>
          <w:rFonts w:eastAsiaTheme="majorEastAsia" w:cstheme="majorBidi"/>
          <w:bCs/>
          <w:szCs w:val="26"/>
        </w:rPr>
        <w:t xml:space="preserve"> </w:t>
      </w:r>
      <w:r w:rsidR="00CB11AF" w:rsidRPr="000D61C8">
        <w:rPr>
          <w:rFonts w:eastAsiaTheme="majorEastAsia" w:cstheme="majorBidi"/>
          <w:bCs/>
          <w:szCs w:val="26"/>
        </w:rPr>
        <w:t xml:space="preserve">develop </w:t>
      </w:r>
      <w:r w:rsidRPr="000D61C8">
        <w:rPr>
          <w:rFonts w:eastAsiaTheme="majorEastAsia" w:cstheme="majorBidi"/>
          <w:bCs/>
          <w:szCs w:val="26"/>
        </w:rPr>
        <w:t>program enhancements</w:t>
      </w:r>
      <w:r w:rsidR="00272E9F" w:rsidRPr="000D61C8">
        <w:rPr>
          <w:rFonts w:eastAsiaTheme="majorEastAsia" w:cstheme="majorBidi"/>
          <w:bCs/>
          <w:szCs w:val="26"/>
        </w:rPr>
        <w:t xml:space="preserve"> and innovations</w:t>
      </w:r>
      <w:r w:rsidR="00A763FC" w:rsidRPr="000D61C8">
        <w:rPr>
          <w:rFonts w:eastAsiaTheme="majorEastAsia" w:cstheme="majorBidi"/>
          <w:bCs/>
          <w:szCs w:val="26"/>
        </w:rPr>
        <w:t xml:space="preserve"> in delivery of services</w:t>
      </w:r>
      <w:r w:rsidRPr="000D61C8">
        <w:rPr>
          <w:rFonts w:eastAsiaTheme="majorEastAsia" w:cstheme="majorBidi"/>
          <w:bCs/>
          <w:szCs w:val="26"/>
        </w:rPr>
        <w:t>.</w:t>
      </w:r>
    </w:p>
    <w:p w14:paraId="4A32A885" w14:textId="06E76ED1" w:rsidR="009753D7" w:rsidRDefault="009753D7" w:rsidP="00EB71C7">
      <w:pPr>
        <w:pStyle w:val="ListParagraph"/>
        <w:numPr>
          <w:ilvl w:val="0"/>
          <w:numId w:val="33"/>
        </w:numPr>
        <w:spacing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Use AAA</w:t>
      </w:r>
      <w:r w:rsidR="00B608C2">
        <w:rPr>
          <w:rFonts w:eastAsiaTheme="majorEastAsia" w:cstheme="majorBidi"/>
          <w:bCs/>
          <w:szCs w:val="26"/>
        </w:rPr>
        <w:t>-</w:t>
      </w:r>
      <w:r>
        <w:rPr>
          <w:rFonts w:eastAsiaTheme="majorEastAsia" w:cstheme="majorBidi"/>
          <w:bCs/>
          <w:szCs w:val="26"/>
        </w:rPr>
        <w:t xml:space="preserve">provided materials or develop in-service education materials for </w:t>
      </w:r>
      <w:r w:rsidRPr="009753D7">
        <w:rPr>
          <w:rFonts w:eastAsiaTheme="majorEastAsia" w:cstheme="majorBidi"/>
          <w:bCs/>
          <w:szCs w:val="26"/>
        </w:rPr>
        <w:t>food</w:t>
      </w:r>
      <w:r w:rsidR="00F834E9">
        <w:rPr>
          <w:rFonts w:eastAsiaTheme="majorEastAsia" w:cstheme="majorBidi"/>
          <w:bCs/>
          <w:szCs w:val="26"/>
        </w:rPr>
        <w:t xml:space="preserve"> </w:t>
      </w:r>
      <w:r w:rsidRPr="009753D7">
        <w:rPr>
          <w:rFonts w:eastAsiaTheme="majorEastAsia" w:cstheme="majorBidi"/>
          <w:bCs/>
          <w:szCs w:val="26"/>
        </w:rPr>
        <w:t>service staff</w:t>
      </w:r>
      <w:r w:rsidR="00CB11AF">
        <w:rPr>
          <w:rFonts w:eastAsiaTheme="majorEastAsia" w:cstheme="majorBidi"/>
          <w:bCs/>
          <w:szCs w:val="26"/>
        </w:rPr>
        <w:t xml:space="preserve"> and volunteers</w:t>
      </w:r>
      <w:r>
        <w:rPr>
          <w:rFonts w:eastAsiaTheme="majorEastAsia" w:cstheme="majorBidi"/>
          <w:bCs/>
          <w:szCs w:val="26"/>
        </w:rPr>
        <w:t xml:space="preserve">. </w:t>
      </w:r>
      <w:bookmarkStart w:id="3" w:name="_Hlk148624339"/>
    </w:p>
    <w:bookmarkEnd w:id="3"/>
    <w:p w14:paraId="5F9DAE0D" w14:textId="1612D970" w:rsidR="002B4270" w:rsidRPr="00213A54" w:rsidRDefault="002249BA" w:rsidP="00EB71C7">
      <w:pPr>
        <w:pStyle w:val="ListParagraph"/>
        <w:numPr>
          <w:ilvl w:val="0"/>
          <w:numId w:val="33"/>
        </w:numPr>
        <w:spacing w:line="259" w:lineRule="auto"/>
        <w:rPr>
          <w:b/>
        </w:rPr>
      </w:pPr>
      <w:r w:rsidRPr="00213A54">
        <w:rPr>
          <w:rFonts w:eastAsiaTheme="majorEastAsia" w:cstheme="majorBidi"/>
          <w:bCs/>
          <w:szCs w:val="26"/>
        </w:rPr>
        <w:t>Through partnerships</w:t>
      </w:r>
      <w:r w:rsidRPr="00213A54">
        <w:rPr>
          <w:bCs/>
        </w:rPr>
        <w:t xml:space="preserve"> or direct</w:t>
      </w:r>
      <w:r w:rsidR="00CB63FB">
        <w:rPr>
          <w:bCs/>
        </w:rPr>
        <w:t>ly</w:t>
      </w:r>
      <w:r w:rsidRPr="00213A54">
        <w:rPr>
          <w:bCs/>
        </w:rPr>
        <w:t xml:space="preserve">, develop or enhance programs to screen for </w:t>
      </w:r>
      <w:r w:rsidR="00CB63FB">
        <w:rPr>
          <w:bCs/>
        </w:rPr>
        <w:t xml:space="preserve">food insecurity and </w:t>
      </w:r>
      <w:r w:rsidRPr="00213A54">
        <w:rPr>
          <w:bCs/>
        </w:rPr>
        <w:t>malnutrition and</w:t>
      </w:r>
      <w:r w:rsidR="00CB63FB">
        <w:rPr>
          <w:bCs/>
        </w:rPr>
        <w:t xml:space="preserve"> refer individuals for</w:t>
      </w:r>
      <w:r w:rsidR="00CB63FB" w:rsidRPr="00213A54">
        <w:rPr>
          <w:bCs/>
        </w:rPr>
        <w:t xml:space="preserve"> </w:t>
      </w:r>
      <w:r w:rsidRPr="00213A54">
        <w:rPr>
          <w:bCs/>
        </w:rPr>
        <w:t>nutrition counseling</w:t>
      </w:r>
      <w:r w:rsidR="004F7536">
        <w:rPr>
          <w:bCs/>
        </w:rPr>
        <w:t xml:space="preserve"> </w:t>
      </w:r>
      <w:r w:rsidR="00E150BB">
        <w:rPr>
          <w:bCs/>
        </w:rPr>
        <w:t>or</w:t>
      </w:r>
      <w:r w:rsidR="004F7536">
        <w:rPr>
          <w:bCs/>
        </w:rPr>
        <w:t xml:space="preserve"> other internal and external services identified as helpful</w:t>
      </w:r>
      <w:r w:rsidR="006240D7">
        <w:rPr>
          <w:bCs/>
        </w:rPr>
        <w:t>.</w:t>
      </w:r>
    </w:p>
    <w:p w14:paraId="41357929" w14:textId="0517F494" w:rsidR="003470CC" w:rsidRDefault="003470CC" w:rsidP="00EB71C7">
      <w:pPr>
        <w:pStyle w:val="ListParagraph"/>
        <w:numPr>
          <w:ilvl w:val="0"/>
          <w:numId w:val="33"/>
        </w:numPr>
        <w:spacing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 xml:space="preserve">In collaboration </w:t>
      </w:r>
      <w:r w:rsidRPr="001D745B">
        <w:rPr>
          <w:rFonts w:eastAsiaTheme="majorEastAsia" w:cstheme="majorBidi"/>
          <w:bCs/>
          <w:szCs w:val="26"/>
        </w:rPr>
        <w:t xml:space="preserve">with the program </w:t>
      </w:r>
      <w:r w:rsidR="001D745B" w:rsidRPr="001D745B">
        <w:rPr>
          <w:rFonts w:eastAsiaTheme="majorEastAsia" w:cstheme="majorBidi"/>
          <w:bCs/>
          <w:szCs w:val="26"/>
        </w:rPr>
        <w:t>staff</w:t>
      </w:r>
      <w:r w:rsidR="00065AC2">
        <w:rPr>
          <w:rFonts w:eastAsiaTheme="majorEastAsia" w:cstheme="majorBidi"/>
          <w:bCs/>
          <w:szCs w:val="26"/>
        </w:rPr>
        <w:t>,</w:t>
      </w:r>
      <w:r w:rsidRPr="001D745B">
        <w:rPr>
          <w:rFonts w:eastAsiaTheme="majorEastAsia" w:cstheme="majorBidi"/>
          <w:bCs/>
          <w:szCs w:val="26"/>
        </w:rPr>
        <w:t xml:space="preserve"> develop</w:t>
      </w:r>
      <w:r w:rsidR="00CB63FB">
        <w:rPr>
          <w:rFonts w:eastAsiaTheme="majorEastAsia" w:cstheme="majorBidi"/>
          <w:bCs/>
          <w:szCs w:val="26"/>
        </w:rPr>
        <w:t xml:space="preserve"> or </w:t>
      </w:r>
      <w:r>
        <w:rPr>
          <w:rFonts w:eastAsiaTheme="majorEastAsia" w:cstheme="majorBidi"/>
          <w:bCs/>
          <w:szCs w:val="26"/>
        </w:rPr>
        <w:t>revise nutrition program related policies and p</w:t>
      </w:r>
      <w:r w:rsidRPr="00AE68A9">
        <w:rPr>
          <w:rFonts w:eastAsiaTheme="majorEastAsia" w:cstheme="majorBidi"/>
          <w:bCs/>
          <w:szCs w:val="26"/>
        </w:rPr>
        <w:t>rocedures</w:t>
      </w:r>
      <w:r>
        <w:rPr>
          <w:rFonts w:eastAsiaTheme="majorEastAsia" w:cstheme="majorBidi"/>
          <w:bCs/>
          <w:szCs w:val="26"/>
        </w:rPr>
        <w:t>.</w:t>
      </w:r>
      <w:r w:rsidRPr="00AE68A9">
        <w:rPr>
          <w:rFonts w:eastAsiaTheme="majorEastAsia" w:cstheme="majorBidi"/>
          <w:bCs/>
          <w:szCs w:val="26"/>
        </w:rPr>
        <w:t xml:space="preserve"> </w:t>
      </w:r>
    </w:p>
    <w:p w14:paraId="0623CB2A" w14:textId="0999AF54" w:rsidR="000E24A7" w:rsidRPr="002B4270" w:rsidRDefault="002249BA" w:rsidP="00EB71C7">
      <w:pPr>
        <w:pStyle w:val="ListParagraph"/>
        <w:numPr>
          <w:ilvl w:val="0"/>
          <w:numId w:val="33"/>
        </w:numPr>
        <w:spacing w:line="259" w:lineRule="auto"/>
        <w:rPr>
          <w:bCs/>
        </w:rPr>
      </w:pPr>
      <w:r w:rsidRPr="002B4270">
        <w:rPr>
          <w:bCs/>
        </w:rPr>
        <w:t>Participate in service plan development related to nutrition services.</w:t>
      </w:r>
      <w:r w:rsidR="002B4270" w:rsidRPr="002B4270">
        <w:rPr>
          <w:rFonts w:eastAsiaTheme="majorEastAsia" w:cstheme="majorBidi"/>
          <w:bCs/>
          <w:szCs w:val="26"/>
        </w:rPr>
        <w:t xml:space="preserve"> </w:t>
      </w:r>
    </w:p>
    <w:p w14:paraId="49BB7FB7" w14:textId="75B087B4" w:rsidR="002249BA" w:rsidRPr="000E24A7" w:rsidRDefault="003470CC" w:rsidP="00EB71C7">
      <w:pPr>
        <w:pStyle w:val="ListParagraph"/>
        <w:numPr>
          <w:ilvl w:val="0"/>
          <w:numId w:val="33"/>
        </w:numPr>
        <w:spacing w:line="259" w:lineRule="auto"/>
        <w:rPr>
          <w:rFonts w:eastAsiaTheme="majorEastAsia" w:cstheme="majorBidi"/>
          <w:bCs/>
          <w:szCs w:val="26"/>
        </w:rPr>
      </w:pPr>
      <w:r w:rsidRPr="000E24A7">
        <w:rPr>
          <w:rFonts w:eastAsiaTheme="majorEastAsia" w:cstheme="majorBidi"/>
          <w:bCs/>
          <w:szCs w:val="26"/>
        </w:rPr>
        <w:t xml:space="preserve">Participate in recruiting nutrition advisory board members that are knowledgeable </w:t>
      </w:r>
      <w:r w:rsidR="00CB63FB" w:rsidRPr="000E24A7">
        <w:rPr>
          <w:rFonts w:eastAsiaTheme="majorEastAsia" w:cstheme="majorBidi"/>
          <w:bCs/>
          <w:szCs w:val="26"/>
        </w:rPr>
        <w:t>regarding</w:t>
      </w:r>
      <w:r w:rsidRPr="000E24A7">
        <w:rPr>
          <w:rFonts w:eastAsiaTheme="majorEastAsia" w:cstheme="majorBidi"/>
          <w:bCs/>
          <w:szCs w:val="26"/>
        </w:rPr>
        <w:t xml:space="preserve"> the needs of older adults.</w:t>
      </w:r>
    </w:p>
    <w:p w14:paraId="3C9E0386" w14:textId="67E7DFB0" w:rsidR="002249BA" w:rsidRDefault="009753D7" w:rsidP="00EB71C7">
      <w:pPr>
        <w:pStyle w:val="Heading3"/>
      </w:pPr>
      <w:r>
        <w:t xml:space="preserve">Data and </w:t>
      </w:r>
      <w:r w:rsidR="00E14723" w:rsidRPr="008D0E0D">
        <w:t>Report</w:t>
      </w:r>
      <w:r w:rsidR="0081419E">
        <w:t>s</w:t>
      </w:r>
    </w:p>
    <w:p w14:paraId="291D41D3" w14:textId="72717A5D" w:rsidR="009753D7" w:rsidRDefault="009753D7" w:rsidP="00EB71C7">
      <w:pPr>
        <w:pStyle w:val="ListParagraph"/>
        <w:numPr>
          <w:ilvl w:val="0"/>
          <w:numId w:val="34"/>
        </w:numPr>
        <w:spacing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Ensure nutrition program client records are up</w:t>
      </w:r>
      <w:r w:rsidR="00666995">
        <w:rPr>
          <w:rFonts w:eastAsiaTheme="majorEastAsia" w:cstheme="majorBidi"/>
          <w:bCs/>
          <w:szCs w:val="26"/>
        </w:rPr>
        <w:t>dated</w:t>
      </w:r>
      <w:r>
        <w:rPr>
          <w:rFonts w:eastAsiaTheme="majorEastAsia" w:cstheme="majorBidi"/>
          <w:bCs/>
          <w:szCs w:val="26"/>
        </w:rPr>
        <w:t xml:space="preserve">, accurate, and stored in a confidential manner. </w:t>
      </w:r>
    </w:p>
    <w:p w14:paraId="5A4BCE1E" w14:textId="09977411" w:rsidR="002249BA" w:rsidRPr="002249BA" w:rsidRDefault="00E17D69" w:rsidP="00EB71C7">
      <w:pPr>
        <w:pStyle w:val="ListParagraph"/>
        <w:numPr>
          <w:ilvl w:val="0"/>
          <w:numId w:val="34"/>
        </w:numPr>
        <w:rPr>
          <w:rFonts w:eastAsiaTheme="majorEastAsia" w:cstheme="majorBidi"/>
          <w:b/>
          <w:szCs w:val="26"/>
        </w:rPr>
      </w:pPr>
      <w:r>
        <w:rPr>
          <w:rFonts w:eastAsiaTheme="majorEastAsia" w:cstheme="majorBidi"/>
          <w:bCs/>
          <w:szCs w:val="26"/>
        </w:rPr>
        <w:t>Review</w:t>
      </w:r>
      <w:r w:rsidR="00E14723" w:rsidRPr="002249BA">
        <w:rPr>
          <w:rFonts w:eastAsiaTheme="majorEastAsia" w:cstheme="majorBidi"/>
          <w:bCs/>
          <w:szCs w:val="26"/>
        </w:rPr>
        <w:t xml:space="preserve"> nutrition program reporting data in coordination with the </w:t>
      </w:r>
      <w:r w:rsidR="00DF2900">
        <w:rPr>
          <w:rFonts w:eastAsiaTheme="majorEastAsia" w:cstheme="majorBidi"/>
          <w:bCs/>
          <w:szCs w:val="26"/>
        </w:rPr>
        <w:t xml:space="preserve">kitchen manager, including </w:t>
      </w:r>
      <w:r w:rsidR="00DF2900" w:rsidRPr="002B4270">
        <w:rPr>
          <w:rFonts w:eastAsiaTheme="majorEastAsia" w:cstheme="majorBidi"/>
          <w:bCs/>
          <w:szCs w:val="26"/>
        </w:rPr>
        <w:t>Nutrition Services Incentive Program (NSIP) meals</w:t>
      </w:r>
      <w:r w:rsidR="00DF2900">
        <w:rPr>
          <w:rFonts w:eastAsiaTheme="majorEastAsia" w:cstheme="majorBidi"/>
          <w:bCs/>
          <w:szCs w:val="26"/>
        </w:rPr>
        <w:t xml:space="preserve"> and use of NSIP funds.</w:t>
      </w:r>
    </w:p>
    <w:p w14:paraId="7421349F" w14:textId="4AB0E5C3" w:rsidR="00E14723" w:rsidRPr="002249BA" w:rsidRDefault="00E14723" w:rsidP="00EB71C7">
      <w:pPr>
        <w:pStyle w:val="ListParagraph"/>
        <w:numPr>
          <w:ilvl w:val="0"/>
          <w:numId w:val="34"/>
        </w:numPr>
        <w:rPr>
          <w:rFonts w:eastAsiaTheme="majorEastAsia" w:cstheme="majorBidi"/>
          <w:b/>
          <w:szCs w:val="26"/>
        </w:rPr>
      </w:pPr>
      <w:r w:rsidRPr="002249BA">
        <w:rPr>
          <w:rFonts w:eastAsiaTheme="majorEastAsia" w:cstheme="majorBidi"/>
          <w:bCs/>
          <w:szCs w:val="26"/>
        </w:rPr>
        <w:t xml:space="preserve">Submit </w:t>
      </w:r>
      <w:r w:rsidR="00E171C7">
        <w:rPr>
          <w:rFonts w:eastAsiaTheme="majorEastAsia" w:cstheme="majorBidi"/>
          <w:bCs/>
          <w:szCs w:val="26"/>
        </w:rPr>
        <w:t xml:space="preserve">program records </w:t>
      </w:r>
      <w:r w:rsidRPr="002249BA">
        <w:rPr>
          <w:rFonts w:eastAsiaTheme="majorEastAsia" w:cstheme="majorBidi"/>
          <w:bCs/>
          <w:szCs w:val="26"/>
        </w:rPr>
        <w:t xml:space="preserve">and inspection reports to </w:t>
      </w:r>
      <w:r w:rsidR="005E6D58">
        <w:rPr>
          <w:rFonts w:eastAsiaTheme="majorEastAsia" w:cstheme="majorBidi"/>
          <w:bCs/>
          <w:szCs w:val="26"/>
        </w:rPr>
        <w:t>management</w:t>
      </w:r>
      <w:r w:rsidRPr="002249BA">
        <w:rPr>
          <w:rFonts w:eastAsiaTheme="majorEastAsia" w:cstheme="majorBidi"/>
          <w:bCs/>
          <w:szCs w:val="26"/>
        </w:rPr>
        <w:t xml:space="preserve"> ensuring compliance with:</w:t>
      </w:r>
    </w:p>
    <w:p w14:paraId="38ECB292" w14:textId="1BE8355A" w:rsidR="00E14723" w:rsidRDefault="000D61C8" w:rsidP="00EB71C7">
      <w:pPr>
        <w:pStyle w:val="ListParagraph"/>
        <w:numPr>
          <w:ilvl w:val="1"/>
          <w:numId w:val="34"/>
        </w:numPr>
        <w:spacing w:line="259" w:lineRule="auto"/>
        <w:rPr>
          <w:rFonts w:eastAsiaTheme="majorEastAsia" w:cstheme="majorBidi"/>
          <w:bCs/>
          <w:szCs w:val="26"/>
        </w:rPr>
      </w:pPr>
      <w:r>
        <w:rPr>
          <w:rFonts w:eastAsiaTheme="majorEastAsia" w:cstheme="majorBidi"/>
          <w:bCs/>
          <w:szCs w:val="26"/>
        </w:rPr>
        <w:t>OAA</w:t>
      </w:r>
      <w:r w:rsidR="00E14723" w:rsidRPr="00AE68A9">
        <w:rPr>
          <w:rFonts w:eastAsiaTheme="majorEastAsia" w:cstheme="majorBidi"/>
          <w:bCs/>
          <w:szCs w:val="26"/>
        </w:rPr>
        <w:t xml:space="preserve"> Title III-C nutrition standards and </w:t>
      </w:r>
      <w:r w:rsidR="00E14723">
        <w:rPr>
          <w:rFonts w:eastAsiaTheme="majorEastAsia" w:cstheme="majorBidi"/>
          <w:bCs/>
          <w:szCs w:val="26"/>
        </w:rPr>
        <w:t>applicable</w:t>
      </w:r>
      <w:r w:rsidR="00E14723" w:rsidRPr="00AE68A9">
        <w:rPr>
          <w:rFonts w:eastAsiaTheme="majorEastAsia" w:cstheme="majorBidi"/>
          <w:bCs/>
          <w:szCs w:val="26"/>
        </w:rPr>
        <w:t xml:space="preserve"> </w:t>
      </w:r>
      <w:r w:rsidR="00E14723">
        <w:rPr>
          <w:rFonts w:eastAsiaTheme="majorEastAsia" w:cstheme="majorBidi"/>
          <w:bCs/>
          <w:szCs w:val="26"/>
        </w:rPr>
        <w:t xml:space="preserve">local, </w:t>
      </w:r>
      <w:r w:rsidR="00412BF3">
        <w:rPr>
          <w:rFonts w:eastAsiaTheme="majorEastAsia" w:cstheme="majorBidi"/>
          <w:bCs/>
          <w:szCs w:val="26"/>
        </w:rPr>
        <w:t>s</w:t>
      </w:r>
      <w:r w:rsidR="00E14723" w:rsidRPr="00AE68A9">
        <w:rPr>
          <w:rFonts w:eastAsiaTheme="majorEastAsia" w:cstheme="majorBidi"/>
          <w:bCs/>
          <w:szCs w:val="26"/>
        </w:rPr>
        <w:t>tate</w:t>
      </w:r>
      <w:r w:rsidR="00412BF3">
        <w:rPr>
          <w:rFonts w:eastAsiaTheme="majorEastAsia" w:cstheme="majorBidi"/>
          <w:bCs/>
          <w:szCs w:val="26"/>
        </w:rPr>
        <w:t>,</w:t>
      </w:r>
      <w:r w:rsidR="00E14723" w:rsidRPr="00AE68A9">
        <w:rPr>
          <w:rFonts w:eastAsiaTheme="majorEastAsia" w:cstheme="majorBidi"/>
          <w:bCs/>
          <w:szCs w:val="26"/>
        </w:rPr>
        <w:t xml:space="preserve"> and </w:t>
      </w:r>
      <w:r w:rsidR="00412BF3">
        <w:rPr>
          <w:rFonts w:eastAsiaTheme="majorEastAsia" w:cstheme="majorBidi"/>
          <w:bCs/>
          <w:szCs w:val="26"/>
        </w:rPr>
        <w:t>f</w:t>
      </w:r>
      <w:r w:rsidR="00E14723" w:rsidRPr="00AE68A9">
        <w:rPr>
          <w:rFonts w:eastAsiaTheme="majorEastAsia" w:cstheme="majorBidi"/>
          <w:bCs/>
          <w:szCs w:val="26"/>
        </w:rPr>
        <w:t>ederal regulations.</w:t>
      </w:r>
    </w:p>
    <w:p w14:paraId="6B8B59C9" w14:textId="7F6B49AB" w:rsidR="00E14723" w:rsidRDefault="00E14723" w:rsidP="00EB71C7">
      <w:pPr>
        <w:pStyle w:val="ListParagraph"/>
        <w:numPr>
          <w:ilvl w:val="1"/>
          <w:numId w:val="34"/>
        </w:numPr>
        <w:spacing w:line="259" w:lineRule="auto"/>
        <w:rPr>
          <w:rFonts w:eastAsiaTheme="majorEastAsia" w:cstheme="majorBidi"/>
          <w:bCs/>
          <w:szCs w:val="26"/>
        </w:rPr>
      </w:pPr>
      <w:r w:rsidRPr="00AE68A9">
        <w:rPr>
          <w:rFonts w:eastAsiaTheme="majorEastAsia" w:cstheme="majorBidi"/>
          <w:bCs/>
          <w:szCs w:val="26"/>
        </w:rPr>
        <w:t>State food safety and sanitation and local health department requirements for sanitary preparation of meals.</w:t>
      </w:r>
    </w:p>
    <w:p w14:paraId="17EAA6DE" w14:textId="502AE6F9" w:rsidR="00E14723" w:rsidRDefault="00E14723" w:rsidP="00EB71C7">
      <w:pPr>
        <w:pStyle w:val="ListParagraph"/>
        <w:numPr>
          <w:ilvl w:val="1"/>
          <w:numId w:val="34"/>
        </w:numPr>
        <w:spacing w:after="240" w:line="259" w:lineRule="auto"/>
        <w:rPr>
          <w:rFonts w:eastAsiaTheme="majorEastAsia" w:cstheme="majorBidi"/>
          <w:bCs/>
          <w:szCs w:val="26"/>
        </w:rPr>
      </w:pPr>
      <w:r w:rsidRPr="00AE68A9">
        <w:rPr>
          <w:rFonts w:eastAsiaTheme="majorEastAsia" w:cstheme="majorBidi"/>
          <w:bCs/>
          <w:szCs w:val="26"/>
        </w:rPr>
        <w:lastRenderedPageBreak/>
        <w:t xml:space="preserve">Prepare year-end report on nutrition </w:t>
      </w:r>
      <w:r w:rsidR="00FA6CD6">
        <w:rPr>
          <w:rFonts w:eastAsiaTheme="majorEastAsia" w:cstheme="majorBidi"/>
          <w:bCs/>
          <w:szCs w:val="26"/>
        </w:rPr>
        <w:t xml:space="preserve">services provided, </w:t>
      </w:r>
      <w:r w:rsidR="00E171C7">
        <w:rPr>
          <w:rFonts w:eastAsiaTheme="majorEastAsia" w:cstheme="majorBidi"/>
          <w:bCs/>
          <w:szCs w:val="26"/>
        </w:rPr>
        <w:t>outcomes,</w:t>
      </w:r>
      <w:r w:rsidRPr="00AE68A9">
        <w:rPr>
          <w:rFonts w:eastAsiaTheme="majorEastAsia" w:cstheme="majorBidi"/>
          <w:bCs/>
          <w:szCs w:val="26"/>
        </w:rPr>
        <w:t xml:space="preserve"> and inspection </w:t>
      </w:r>
      <w:r w:rsidR="00FA6CD6">
        <w:rPr>
          <w:rFonts w:eastAsiaTheme="majorEastAsia" w:cstheme="majorBidi"/>
          <w:bCs/>
          <w:szCs w:val="26"/>
        </w:rPr>
        <w:t>results</w:t>
      </w:r>
      <w:r>
        <w:rPr>
          <w:rFonts w:eastAsiaTheme="majorEastAsia" w:cstheme="majorBidi"/>
          <w:bCs/>
          <w:szCs w:val="26"/>
        </w:rPr>
        <w:t>.</w:t>
      </w:r>
    </w:p>
    <w:p w14:paraId="3521EB92" w14:textId="3BE7029C" w:rsidR="002249BA" w:rsidRDefault="00E14723" w:rsidP="00EB71C7">
      <w:pPr>
        <w:pStyle w:val="Heading3"/>
      </w:pPr>
      <w:r w:rsidRPr="001040ED">
        <w:t>Additional Responsibilities</w:t>
      </w:r>
    </w:p>
    <w:p w14:paraId="1FB63415" w14:textId="742393FE" w:rsidR="002D490F" w:rsidRPr="00A476A8" w:rsidRDefault="002D490F" w:rsidP="00EB71C7">
      <w:pPr>
        <w:numPr>
          <w:ilvl w:val="1"/>
          <w:numId w:val="35"/>
        </w:numPr>
        <w:tabs>
          <w:tab w:val="left" w:pos="180"/>
        </w:tabs>
        <w:spacing w:after="0"/>
        <w:rPr>
          <w:b/>
        </w:rPr>
      </w:pPr>
      <w:r w:rsidRPr="002249BA">
        <w:rPr>
          <w:bCs/>
        </w:rPr>
        <w:t xml:space="preserve">Serve as a liaison on nutrition issues with the </w:t>
      </w:r>
      <w:r w:rsidR="000D61C8">
        <w:rPr>
          <w:bCs/>
        </w:rPr>
        <w:t>AAA</w:t>
      </w:r>
      <w:r w:rsidRPr="002249BA">
        <w:rPr>
          <w:bCs/>
        </w:rPr>
        <w:t>.</w:t>
      </w:r>
    </w:p>
    <w:p w14:paraId="618D6A29" w14:textId="6CB160E3" w:rsidR="00A476A8" w:rsidRPr="000D61C8" w:rsidRDefault="00811605" w:rsidP="00EB71C7">
      <w:pPr>
        <w:numPr>
          <w:ilvl w:val="1"/>
          <w:numId w:val="35"/>
        </w:numPr>
        <w:tabs>
          <w:tab w:val="left" w:pos="180"/>
        </w:tabs>
        <w:spacing w:after="0"/>
        <w:rPr>
          <w:bCs/>
        </w:rPr>
      </w:pPr>
      <w:r w:rsidRPr="000D61C8">
        <w:rPr>
          <w:bCs/>
        </w:rPr>
        <w:t xml:space="preserve">Collaborate </w:t>
      </w:r>
      <w:r w:rsidR="00272E9F" w:rsidRPr="000D61C8">
        <w:rPr>
          <w:bCs/>
        </w:rPr>
        <w:t>with local universities and technical programs to support placement and oversight of dietetic interns and education</w:t>
      </w:r>
      <w:r w:rsidR="00980A00">
        <w:rPr>
          <w:bCs/>
        </w:rPr>
        <w:t>-</w:t>
      </w:r>
      <w:r w:rsidR="00272E9F" w:rsidRPr="000D61C8">
        <w:rPr>
          <w:bCs/>
        </w:rPr>
        <w:t xml:space="preserve">related learning experiences for high school and college students. </w:t>
      </w:r>
      <w:r w:rsidR="00A476A8" w:rsidRPr="000D61C8">
        <w:rPr>
          <w:bCs/>
        </w:rPr>
        <w:t xml:space="preserve"> </w:t>
      </w:r>
    </w:p>
    <w:p w14:paraId="0B51CAFA" w14:textId="6BDECDD0" w:rsidR="00A476A8" w:rsidRPr="000D61C8" w:rsidRDefault="00272E9F" w:rsidP="00EB71C7">
      <w:pPr>
        <w:numPr>
          <w:ilvl w:val="1"/>
          <w:numId w:val="35"/>
        </w:numPr>
        <w:tabs>
          <w:tab w:val="left" w:pos="180"/>
        </w:tabs>
        <w:spacing w:after="0"/>
        <w:rPr>
          <w:b/>
        </w:rPr>
      </w:pPr>
      <w:r w:rsidRPr="000D61C8">
        <w:rPr>
          <w:bCs/>
        </w:rPr>
        <w:t xml:space="preserve">Serve as a liaison to the </w:t>
      </w:r>
      <w:r w:rsidR="00B6361B">
        <w:rPr>
          <w:bCs/>
        </w:rPr>
        <w:t>s</w:t>
      </w:r>
      <w:r w:rsidRPr="000D61C8">
        <w:rPr>
          <w:bCs/>
        </w:rPr>
        <w:t xml:space="preserve">tate and local dietetic </w:t>
      </w:r>
      <w:r w:rsidR="00D47C10" w:rsidRPr="000D61C8">
        <w:rPr>
          <w:bCs/>
        </w:rPr>
        <w:t xml:space="preserve">associations </w:t>
      </w:r>
      <w:r w:rsidRPr="000D61C8">
        <w:rPr>
          <w:bCs/>
        </w:rPr>
        <w:t xml:space="preserve">and </w:t>
      </w:r>
      <w:r w:rsidR="00811605" w:rsidRPr="000D61C8">
        <w:rPr>
          <w:bCs/>
        </w:rPr>
        <w:t xml:space="preserve">community </w:t>
      </w:r>
      <w:r w:rsidRPr="000D61C8">
        <w:rPr>
          <w:bCs/>
        </w:rPr>
        <w:t>health</w:t>
      </w:r>
      <w:r w:rsidR="00980A00">
        <w:rPr>
          <w:bCs/>
        </w:rPr>
        <w:t xml:space="preserve"> </w:t>
      </w:r>
      <w:r w:rsidRPr="000D61C8">
        <w:rPr>
          <w:bCs/>
        </w:rPr>
        <w:t>care</w:t>
      </w:r>
      <w:r w:rsidR="00811605" w:rsidRPr="000D61C8">
        <w:rPr>
          <w:bCs/>
        </w:rPr>
        <w:t xml:space="preserve"> organizations</w:t>
      </w:r>
      <w:r w:rsidRPr="000D61C8">
        <w:rPr>
          <w:bCs/>
        </w:rPr>
        <w:t xml:space="preserve"> to recruit volunteers, </w:t>
      </w:r>
      <w:r w:rsidR="00184B2B" w:rsidRPr="000D61C8">
        <w:rPr>
          <w:bCs/>
        </w:rPr>
        <w:t xml:space="preserve">identify </w:t>
      </w:r>
      <w:r w:rsidRPr="000D61C8">
        <w:rPr>
          <w:bCs/>
        </w:rPr>
        <w:t>potential grant partners</w:t>
      </w:r>
      <w:r w:rsidR="00184B2B" w:rsidRPr="000D61C8">
        <w:rPr>
          <w:bCs/>
        </w:rPr>
        <w:t>,</w:t>
      </w:r>
      <w:r w:rsidRPr="000D61C8">
        <w:rPr>
          <w:bCs/>
        </w:rPr>
        <w:t xml:space="preserve"> and raise awareness of the </w:t>
      </w:r>
      <w:r w:rsidR="00254DB3" w:rsidRPr="000D61C8">
        <w:rPr>
          <w:bCs/>
        </w:rPr>
        <w:t xml:space="preserve">nutrition </w:t>
      </w:r>
      <w:r w:rsidRPr="000D61C8">
        <w:rPr>
          <w:bCs/>
        </w:rPr>
        <w:t xml:space="preserve">program. </w:t>
      </w:r>
    </w:p>
    <w:p w14:paraId="79330B15" w14:textId="5D8A8D63" w:rsidR="00A476A8" w:rsidRPr="000D61C8" w:rsidRDefault="00A476A8" w:rsidP="00EB71C7">
      <w:pPr>
        <w:numPr>
          <w:ilvl w:val="1"/>
          <w:numId w:val="35"/>
        </w:numPr>
        <w:tabs>
          <w:tab w:val="left" w:pos="180"/>
        </w:tabs>
        <w:spacing w:after="0"/>
        <w:rPr>
          <w:b/>
        </w:rPr>
      </w:pPr>
      <w:r w:rsidRPr="000D61C8">
        <w:rPr>
          <w:bCs/>
        </w:rPr>
        <w:t>Identify and monitor sources of grant funding for the nutrition program</w:t>
      </w:r>
      <w:r w:rsidR="00980A00">
        <w:rPr>
          <w:bCs/>
        </w:rPr>
        <w:t xml:space="preserve"> and</w:t>
      </w:r>
      <w:r w:rsidRPr="000D61C8">
        <w:rPr>
          <w:bCs/>
        </w:rPr>
        <w:t xml:space="preserve"> assist with applications and implementation</w:t>
      </w:r>
      <w:r w:rsidR="00184B2B" w:rsidRPr="000D61C8">
        <w:rPr>
          <w:bCs/>
        </w:rPr>
        <w:t xml:space="preserve"> of grants</w:t>
      </w:r>
      <w:r w:rsidRPr="000D61C8">
        <w:rPr>
          <w:bCs/>
        </w:rPr>
        <w:t>.</w:t>
      </w:r>
    </w:p>
    <w:p w14:paraId="7C1725D2" w14:textId="7FC270BF" w:rsidR="002249BA" w:rsidRDefault="00E14723" w:rsidP="00EB71C7">
      <w:pPr>
        <w:numPr>
          <w:ilvl w:val="1"/>
          <w:numId w:val="35"/>
        </w:numPr>
        <w:tabs>
          <w:tab w:val="left" w:pos="180"/>
        </w:tabs>
        <w:spacing w:after="0"/>
        <w:rPr>
          <w:bCs/>
        </w:rPr>
      </w:pPr>
      <w:r w:rsidRPr="002249BA">
        <w:rPr>
          <w:bCs/>
        </w:rPr>
        <w:t xml:space="preserve">Attend meetings and conferences as approved by </w:t>
      </w:r>
      <w:r w:rsidR="007F45F9" w:rsidRPr="002249BA">
        <w:rPr>
          <w:bCs/>
        </w:rPr>
        <w:t xml:space="preserve">the </w:t>
      </w:r>
      <w:r w:rsidR="0025371B">
        <w:rPr>
          <w:bCs/>
        </w:rPr>
        <w:t>p</w:t>
      </w:r>
      <w:r w:rsidRPr="002249BA">
        <w:rPr>
          <w:bCs/>
        </w:rPr>
        <w:t xml:space="preserve">rogram </w:t>
      </w:r>
      <w:r w:rsidR="0025371B">
        <w:rPr>
          <w:bCs/>
        </w:rPr>
        <w:t>d</w:t>
      </w:r>
      <w:r w:rsidR="007F45F9" w:rsidRPr="002249BA">
        <w:rPr>
          <w:bCs/>
        </w:rPr>
        <w:t>irector</w:t>
      </w:r>
      <w:r w:rsidRPr="002249BA">
        <w:rPr>
          <w:bCs/>
        </w:rPr>
        <w:t>.</w:t>
      </w:r>
    </w:p>
    <w:p w14:paraId="7548AD03" w14:textId="109583DE" w:rsidR="002249BA" w:rsidRPr="002249BA" w:rsidRDefault="00E14723" w:rsidP="00EB71C7">
      <w:pPr>
        <w:numPr>
          <w:ilvl w:val="1"/>
          <w:numId w:val="35"/>
        </w:numPr>
        <w:tabs>
          <w:tab w:val="left" w:pos="180"/>
        </w:tabs>
        <w:spacing w:after="0"/>
        <w:rPr>
          <w:b/>
        </w:rPr>
      </w:pPr>
      <w:r w:rsidRPr="002249BA">
        <w:rPr>
          <w:bCs/>
        </w:rPr>
        <w:t xml:space="preserve">Assist with special projects as defined by </w:t>
      </w:r>
      <w:r w:rsidR="007F45F9" w:rsidRPr="002249BA">
        <w:rPr>
          <w:bCs/>
        </w:rPr>
        <w:t xml:space="preserve">the </w:t>
      </w:r>
      <w:r w:rsidR="0025371B">
        <w:rPr>
          <w:bCs/>
        </w:rPr>
        <w:t>p</w:t>
      </w:r>
      <w:r w:rsidR="007F45F9" w:rsidRPr="002249BA">
        <w:rPr>
          <w:bCs/>
        </w:rPr>
        <w:t xml:space="preserve">rogram </w:t>
      </w:r>
      <w:r w:rsidR="0025371B">
        <w:rPr>
          <w:bCs/>
        </w:rPr>
        <w:t>d</w:t>
      </w:r>
      <w:r w:rsidR="007F45F9" w:rsidRPr="002249BA">
        <w:rPr>
          <w:bCs/>
        </w:rPr>
        <w:t>irector.</w:t>
      </w:r>
    </w:p>
    <w:p w14:paraId="036DC7A6" w14:textId="2BF8DE60" w:rsidR="007F45F9" w:rsidRPr="005E6D58" w:rsidRDefault="007F45F9" w:rsidP="00EB71C7">
      <w:pPr>
        <w:numPr>
          <w:ilvl w:val="1"/>
          <w:numId w:val="35"/>
        </w:numPr>
        <w:tabs>
          <w:tab w:val="left" w:pos="180"/>
        </w:tabs>
        <w:spacing w:after="0"/>
        <w:rPr>
          <w:bCs/>
        </w:rPr>
      </w:pPr>
      <w:r w:rsidRPr="007F45F9">
        <w:rPr>
          <w:bCs/>
        </w:rPr>
        <w:t>Assist with meal delivery when volunteer callouts make it necessary for staff to deliver</w:t>
      </w:r>
      <w:r w:rsidR="002D490F">
        <w:rPr>
          <w:bCs/>
        </w:rPr>
        <w:t>.</w:t>
      </w:r>
    </w:p>
    <w:sectPr w:rsidR="007F45F9" w:rsidRPr="005E6D58" w:rsidSect="009E5C6D">
      <w:footerReference w:type="default" r:id="rId10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FAB9" w14:textId="77777777" w:rsidR="004E08CE" w:rsidRDefault="004E08CE" w:rsidP="007E6EC4">
      <w:pPr>
        <w:spacing w:after="0" w:line="240" w:lineRule="auto"/>
      </w:pPr>
      <w:r>
        <w:separator/>
      </w:r>
    </w:p>
  </w:endnote>
  <w:endnote w:type="continuationSeparator" w:id="0">
    <w:p w14:paraId="305BD087" w14:textId="77777777" w:rsidR="004E08CE" w:rsidRDefault="004E08CE" w:rsidP="007E6EC4">
      <w:pPr>
        <w:spacing w:after="0" w:line="240" w:lineRule="auto"/>
      </w:pPr>
      <w:r>
        <w:continuationSeparator/>
      </w:r>
    </w:p>
  </w:endnote>
  <w:endnote w:type="continuationNotice" w:id="1">
    <w:p w14:paraId="4EBA7051" w14:textId="77777777" w:rsidR="004E08CE" w:rsidRDefault="004E08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0362" w14:textId="29B586B3" w:rsidR="00F54453" w:rsidRDefault="00F54453" w:rsidP="00F26C2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05E5" w14:textId="77777777" w:rsidR="004E08CE" w:rsidRDefault="004E08CE" w:rsidP="007E6EC4">
      <w:pPr>
        <w:spacing w:after="0" w:line="240" w:lineRule="auto"/>
      </w:pPr>
      <w:r>
        <w:separator/>
      </w:r>
    </w:p>
  </w:footnote>
  <w:footnote w:type="continuationSeparator" w:id="0">
    <w:p w14:paraId="2B493788" w14:textId="77777777" w:rsidR="004E08CE" w:rsidRDefault="004E08CE" w:rsidP="007E6EC4">
      <w:pPr>
        <w:spacing w:after="0" w:line="240" w:lineRule="auto"/>
      </w:pPr>
      <w:r>
        <w:continuationSeparator/>
      </w:r>
    </w:p>
  </w:footnote>
  <w:footnote w:type="continuationNotice" w:id="1">
    <w:p w14:paraId="74028E99" w14:textId="77777777" w:rsidR="004E08CE" w:rsidRDefault="004E08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28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F494F"/>
    <w:multiLevelType w:val="hybridMultilevel"/>
    <w:tmpl w:val="351A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7216"/>
    <w:multiLevelType w:val="hybridMultilevel"/>
    <w:tmpl w:val="5D667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23F2"/>
    <w:multiLevelType w:val="hybridMultilevel"/>
    <w:tmpl w:val="B1B4EDB0"/>
    <w:lvl w:ilvl="0" w:tplc="6F7C40F8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35B60ADE">
      <w:numFmt w:val="bullet"/>
      <w:lvlText w:val=""/>
      <w:lvlJc w:val="left"/>
      <w:pPr>
        <w:ind w:left="1800" w:hanging="720"/>
      </w:pPr>
      <w:rPr>
        <w:rFonts w:ascii="Symbol" w:eastAsiaTheme="majorEastAsia" w:hAnsi="Symbol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A5706"/>
    <w:multiLevelType w:val="hybridMultilevel"/>
    <w:tmpl w:val="7F46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7B8"/>
    <w:multiLevelType w:val="hybridMultilevel"/>
    <w:tmpl w:val="F49A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90E8C"/>
    <w:multiLevelType w:val="hybridMultilevel"/>
    <w:tmpl w:val="6CEAA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6572"/>
    <w:multiLevelType w:val="hybridMultilevel"/>
    <w:tmpl w:val="0556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521F3"/>
    <w:multiLevelType w:val="hybridMultilevel"/>
    <w:tmpl w:val="6CDC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4503A"/>
    <w:multiLevelType w:val="hybridMultilevel"/>
    <w:tmpl w:val="16449772"/>
    <w:lvl w:ilvl="0" w:tplc="8F9CE7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9CA41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AE42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8DC1B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4E8B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0A4E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922D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8EBFD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5094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38793905"/>
    <w:multiLevelType w:val="hybridMultilevel"/>
    <w:tmpl w:val="4B1E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F722A"/>
    <w:multiLevelType w:val="hybridMultilevel"/>
    <w:tmpl w:val="19D09790"/>
    <w:lvl w:ilvl="0" w:tplc="6F7C40F8">
      <w:numFmt w:val="bullet"/>
      <w:lvlText w:val="•"/>
      <w:lvlJc w:val="left"/>
      <w:pPr>
        <w:ind w:left="720" w:hanging="72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122A28"/>
    <w:multiLevelType w:val="hybridMultilevel"/>
    <w:tmpl w:val="1B9EFE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173C25"/>
    <w:multiLevelType w:val="hybridMultilevel"/>
    <w:tmpl w:val="F54E52E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A4EA4"/>
    <w:multiLevelType w:val="hybridMultilevel"/>
    <w:tmpl w:val="678039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773BC6"/>
    <w:multiLevelType w:val="hybridMultilevel"/>
    <w:tmpl w:val="9B7C7B66"/>
    <w:lvl w:ilvl="0" w:tplc="6F7C40F8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F41A7"/>
    <w:multiLevelType w:val="hybridMultilevel"/>
    <w:tmpl w:val="753E3D66"/>
    <w:lvl w:ilvl="0" w:tplc="FFFFFFFF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840"/>
        </w:tabs>
        <w:ind w:left="6840" w:hanging="360"/>
      </w:pPr>
      <w:rPr>
        <w:rFonts w:ascii="Wingdings 3" w:hAnsi="Wingdings 3" w:hint="default"/>
      </w:rPr>
    </w:lvl>
  </w:abstractNum>
  <w:abstractNum w:abstractNumId="17" w15:restartNumberingAfterBreak="0">
    <w:nsid w:val="4FB4698F"/>
    <w:multiLevelType w:val="hybridMultilevel"/>
    <w:tmpl w:val="342E3EAE"/>
    <w:lvl w:ilvl="0" w:tplc="0FB03B22">
      <w:numFmt w:val="bullet"/>
      <w:pStyle w:val="ListParagraph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0321E"/>
    <w:multiLevelType w:val="hybridMultilevel"/>
    <w:tmpl w:val="0DE0C60C"/>
    <w:lvl w:ilvl="0" w:tplc="9006AD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15A8B"/>
    <w:multiLevelType w:val="hybridMultilevel"/>
    <w:tmpl w:val="BC9E7F60"/>
    <w:lvl w:ilvl="0" w:tplc="5490A3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BB6703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AFC6C1F6">
      <w:start w:val="1"/>
      <w:numFmt w:val="lowerRoman"/>
      <w:lvlText w:val="%3."/>
      <w:lvlJc w:val="right"/>
      <w:pPr>
        <w:ind w:left="2340" w:hanging="36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D082B"/>
    <w:multiLevelType w:val="hybridMultilevel"/>
    <w:tmpl w:val="E7DA3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5D124479"/>
    <w:multiLevelType w:val="hybridMultilevel"/>
    <w:tmpl w:val="1C44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35740"/>
    <w:multiLevelType w:val="hybridMultilevel"/>
    <w:tmpl w:val="DEAC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40FE9"/>
    <w:multiLevelType w:val="hybridMultilevel"/>
    <w:tmpl w:val="149E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A4325"/>
    <w:multiLevelType w:val="hybridMultilevel"/>
    <w:tmpl w:val="E9B2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30BF9"/>
    <w:multiLevelType w:val="hybridMultilevel"/>
    <w:tmpl w:val="FDCC0D9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26347"/>
    <w:multiLevelType w:val="hybridMultilevel"/>
    <w:tmpl w:val="ABFE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97472"/>
    <w:multiLevelType w:val="hybridMultilevel"/>
    <w:tmpl w:val="383A690C"/>
    <w:lvl w:ilvl="0" w:tplc="6F7C40F8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367EE"/>
    <w:multiLevelType w:val="hybridMultilevel"/>
    <w:tmpl w:val="2F682042"/>
    <w:lvl w:ilvl="0" w:tplc="9664169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A0EC0A1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F94902E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8528D"/>
    <w:multiLevelType w:val="hybridMultilevel"/>
    <w:tmpl w:val="818C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B62A5"/>
    <w:multiLevelType w:val="hybridMultilevel"/>
    <w:tmpl w:val="4948E0E8"/>
    <w:lvl w:ilvl="0" w:tplc="6F7C40F8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426C8"/>
    <w:multiLevelType w:val="hybridMultilevel"/>
    <w:tmpl w:val="DF04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129461">
    <w:abstractNumId w:val="22"/>
  </w:num>
  <w:num w:numId="2" w16cid:durableId="1458833414">
    <w:abstractNumId w:val="3"/>
  </w:num>
  <w:num w:numId="3" w16cid:durableId="158691706">
    <w:abstractNumId w:val="27"/>
  </w:num>
  <w:num w:numId="4" w16cid:durableId="1269580277">
    <w:abstractNumId w:val="30"/>
  </w:num>
  <w:num w:numId="5" w16cid:durableId="2120562451">
    <w:abstractNumId w:val="11"/>
  </w:num>
  <w:num w:numId="6" w16cid:durableId="1253585670">
    <w:abstractNumId w:val="15"/>
  </w:num>
  <w:num w:numId="7" w16cid:durableId="540558965">
    <w:abstractNumId w:val="7"/>
  </w:num>
  <w:num w:numId="8" w16cid:durableId="673339238">
    <w:abstractNumId w:val="17"/>
  </w:num>
  <w:num w:numId="9" w16cid:durableId="342250368">
    <w:abstractNumId w:val="4"/>
  </w:num>
  <w:num w:numId="10" w16cid:durableId="1649942671">
    <w:abstractNumId w:val="18"/>
  </w:num>
  <w:num w:numId="11" w16cid:durableId="2031713082">
    <w:abstractNumId w:val="9"/>
  </w:num>
  <w:num w:numId="12" w16cid:durableId="1677153777">
    <w:abstractNumId w:val="16"/>
  </w:num>
  <w:num w:numId="13" w16cid:durableId="280769848">
    <w:abstractNumId w:val="20"/>
  </w:num>
  <w:num w:numId="14" w16cid:durableId="96146822">
    <w:abstractNumId w:val="29"/>
  </w:num>
  <w:num w:numId="15" w16cid:durableId="646785165">
    <w:abstractNumId w:val="8"/>
  </w:num>
  <w:num w:numId="16" w16cid:durableId="1675691035">
    <w:abstractNumId w:val="5"/>
  </w:num>
  <w:num w:numId="17" w16cid:durableId="1017972938">
    <w:abstractNumId w:val="23"/>
  </w:num>
  <w:num w:numId="18" w16cid:durableId="1117867108">
    <w:abstractNumId w:val="24"/>
  </w:num>
  <w:num w:numId="19" w16cid:durableId="10691700">
    <w:abstractNumId w:val="2"/>
  </w:num>
  <w:num w:numId="20" w16cid:durableId="251084076">
    <w:abstractNumId w:val="28"/>
  </w:num>
  <w:num w:numId="21" w16cid:durableId="1791968802">
    <w:abstractNumId w:val="14"/>
  </w:num>
  <w:num w:numId="22" w16cid:durableId="1954970289">
    <w:abstractNumId w:val="12"/>
  </w:num>
  <w:num w:numId="23" w16cid:durableId="509489722">
    <w:abstractNumId w:val="19"/>
  </w:num>
  <w:num w:numId="24" w16cid:durableId="1166826560">
    <w:abstractNumId w:val="0"/>
  </w:num>
  <w:num w:numId="25" w16cid:durableId="801851357">
    <w:abstractNumId w:val="6"/>
  </w:num>
  <w:num w:numId="26" w16cid:durableId="31391934">
    <w:abstractNumId w:val="19"/>
    <w:lvlOverride w:ilvl="0">
      <w:lvl w:ilvl="0" w:tplc="5490A3AC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  <w:b w:val="0"/>
          <w:bCs/>
        </w:rPr>
      </w:lvl>
    </w:lvlOverride>
    <w:lvlOverride w:ilvl="1">
      <w:lvl w:ilvl="1" w:tplc="DBB6703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FC6C1F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1878857037">
    <w:abstractNumId w:val="17"/>
  </w:num>
  <w:num w:numId="28" w16cid:durableId="17610195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8286259">
    <w:abstractNumId w:val="26"/>
  </w:num>
  <w:num w:numId="30" w16cid:durableId="1359349621">
    <w:abstractNumId w:val="10"/>
  </w:num>
  <w:num w:numId="31" w16cid:durableId="1336494570">
    <w:abstractNumId w:val="21"/>
  </w:num>
  <w:num w:numId="32" w16cid:durableId="325596022">
    <w:abstractNumId w:val="25"/>
  </w:num>
  <w:num w:numId="33" w16cid:durableId="970280551">
    <w:abstractNumId w:val="31"/>
  </w:num>
  <w:num w:numId="34" w16cid:durableId="1173839794">
    <w:abstractNumId w:val="1"/>
  </w:num>
  <w:num w:numId="35" w16cid:durableId="3230494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172485"/>
    <w:rsid w:val="000254D4"/>
    <w:rsid w:val="00054699"/>
    <w:rsid w:val="00065AC2"/>
    <w:rsid w:val="00080C7B"/>
    <w:rsid w:val="0008388A"/>
    <w:rsid w:val="00086291"/>
    <w:rsid w:val="00094894"/>
    <w:rsid w:val="000A3FAB"/>
    <w:rsid w:val="000A4696"/>
    <w:rsid w:val="000A4B34"/>
    <w:rsid w:val="000C52E6"/>
    <w:rsid w:val="000D61C8"/>
    <w:rsid w:val="000E24A7"/>
    <w:rsid w:val="00107AD7"/>
    <w:rsid w:val="001235BD"/>
    <w:rsid w:val="00126F33"/>
    <w:rsid w:val="00142693"/>
    <w:rsid w:val="00142DC8"/>
    <w:rsid w:val="0014760C"/>
    <w:rsid w:val="0017501D"/>
    <w:rsid w:val="00182DDD"/>
    <w:rsid w:val="00184B2B"/>
    <w:rsid w:val="00191DB6"/>
    <w:rsid w:val="001930EE"/>
    <w:rsid w:val="001A6C80"/>
    <w:rsid w:val="001A7EFC"/>
    <w:rsid w:val="001B0F08"/>
    <w:rsid w:val="001C0BF3"/>
    <w:rsid w:val="001C5E50"/>
    <w:rsid w:val="001D1E31"/>
    <w:rsid w:val="001D745B"/>
    <w:rsid w:val="001E100D"/>
    <w:rsid w:val="001E2712"/>
    <w:rsid w:val="001E5B04"/>
    <w:rsid w:val="001F16AA"/>
    <w:rsid w:val="001F2A08"/>
    <w:rsid w:val="0020098D"/>
    <w:rsid w:val="00213243"/>
    <w:rsid w:val="00213EA5"/>
    <w:rsid w:val="002158CA"/>
    <w:rsid w:val="00217133"/>
    <w:rsid w:val="002249BA"/>
    <w:rsid w:val="002366D6"/>
    <w:rsid w:val="002474AE"/>
    <w:rsid w:val="0025371B"/>
    <w:rsid w:val="002538C7"/>
    <w:rsid w:val="0025430F"/>
    <w:rsid w:val="00254DB3"/>
    <w:rsid w:val="002621D5"/>
    <w:rsid w:val="00272E9F"/>
    <w:rsid w:val="00282ED5"/>
    <w:rsid w:val="00291503"/>
    <w:rsid w:val="002936E1"/>
    <w:rsid w:val="0029795E"/>
    <w:rsid w:val="002B4270"/>
    <w:rsid w:val="002C4D3E"/>
    <w:rsid w:val="002C585E"/>
    <w:rsid w:val="002C63C9"/>
    <w:rsid w:val="002D2E49"/>
    <w:rsid w:val="002D487C"/>
    <w:rsid w:val="002D490F"/>
    <w:rsid w:val="002F49A5"/>
    <w:rsid w:val="003075A1"/>
    <w:rsid w:val="003138A4"/>
    <w:rsid w:val="003200BC"/>
    <w:rsid w:val="00320D81"/>
    <w:rsid w:val="00325434"/>
    <w:rsid w:val="00331EE5"/>
    <w:rsid w:val="00333D96"/>
    <w:rsid w:val="003437FA"/>
    <w:rsid w:val="003466C1"/>
    <w:rsid w:val="003470CC"/>
    <w:rsid w:val="00354448"/>
    <w:rsid w:val="0037158C"/>
    <w:rsid w:val="0037281F"/>
    <w:rsid w:val="003A230C"/>
    <w:rsid w:val="003B04D9"/>
    <w:rsid w:val="003C398E"/>
    <w:rsid w:val="003C75E3"/>
    <w:rsid w:val="003D11A9"/>
    <w:rsid w:val="003E1552"/>
    <w:rsid w:val="003E1559"/>
    <w:rsid w:val="003E3C70"/>
    <w:rsid w:val="00404B36"/>
    <w:rsid w:val="00412BF3"/>
    <w:rsid w:val="00413562"/>
    <w:rsid w:val="00422FE4"/>
    <w:rsid w:val="004233ED"/>
    <w:rsid w:val="004329E2"/>
    <w:rsid w:val="004419C4"/>
    <w:rsid w:val="00453D36"/>
    <w:rsid w:val="0046365A"/>
    <w:rsid w:val="004851CD"/>
    <w:rsid w:val="004A2F03"/>
    <w:rsid w:val="004C6944"/>
    <w:rsid w:val="004E08CE"/>
    <w:rsid w:val="004E7808"/>
    <w:rsid w:val="004E7E07"/>
    <w:rsid w:val="004F0C58"/>
    <w:rsid w:val="004F7536"/>
    <w:rsid w:val="00501E62"/>
    <w:rsid w:val="00502133"/>
    <w:rsid w:val="00502FC6"/>
    <w:rsid w:val="00514A53"/>
    <w:rsid w:val="00521D4A"/>
    <w:rsid w:val="00522D47"/>
    <w:rsid w:val="00524740"/>
    <w:rsid w:val="005266DD"/>
    <w:rsid w:val="00532866"/>
    <w:rsid w:val="005432D9"/>
    <w:rsid w:val="00556014"/>
    <w:rsid w:val="005607D7"/>
    <w:rsid w:val="00573BA8"/>
    <w:rsid w:val="00584A32"/>
    <w:rsid w:val="00590417"/>
    <w:rsid w:val="005930F8"/>
    <w:rsid w:val="005966F7"/>
    <w:rsid w:val="005E5664"/>
    <w:rsid w:val="005E6D58"/>
    <w:rsid w:val="005F065C"/>
    <w:rsid w:val="005F51CA"/>
    <w:rsid w:val="005F7C6F"/>
    <w:rsid w:val="006102F8"/>
    <w:rsid w:val="0061130F"/>
    <w:rsid w:val="00613733"/>
    <w:rsid w:val="006167F0"/>
    <w:rsid w:val="006240D7"/>
    <w:rsid w:val="00624454"/>
    <w:rsid w:val="006413D5"/>
    <w:rsid w:val="00641689"/>
    <w:rsid w:val="006509E0"/>
    <w:rsid w:val="00655CA0"/>
    <w:rsid w:val="00662634"/>
    <w:rsid w:val="00666995"/>
    <w:rsid w:val="00680999"/>
    <w:rsid w:val="006A11A5"/>
    <w:rsid w:val="006A2CAA"/>
    <w:rsid w:val="006C2658"/>
    <w:rsid w:val="006C3B41"/>
    <w:rsid w:val="006C4B93"/>
    <w:rsid w:val="006C556E"/>
    <w:rsid w:val="006D0C0F"/>
    <w:rsid w:val="006D16C9"/>
    <w:rsid w:val="006D1A6C"/>
    <w:rsid w:val="006D4784"/>
    <w:rsid w:val="006D78D3"/>
    <w:rsid w:val="006E5AB0"/>
    <w:rsid w:val="006E7E7E"/>
    <w:rsid w:val="00703F24"/>
    <w:rsid w:val="00704306"/>
    <w:rsid w:val="00712396"/>
    <w:rsid w:val="00730A5B"/>
    <w:rsid w:val="00742E1E"/>
    <w:rsid w:val="00743A63"/>
    <w:rsid w:val="0075091A"/>
    <w:rsid w:val="007556B8"/>
    <w:rsid w:val="0075795C"/>
    <w:rsid w:val="007706E2"/>
    <w:rsid w:val="007849A4"/>
    <w:rsid w:val="0079142C"/>
    <w:rsid w:val="007914DB"/>
    <w:rsid w:val="00791D1C"/>
    <w:rsid w:val="007A04B7"/>
    <w:rsid w:val="007A79F3"/>
    <w:rsid w:val="007D6FDB"/>
    <w:rsid w:val="007E4574"/>
    <w:rsid w:val="007E6EC4"/>
    <w:rsid w:val="007E75BE"/>
    <w:rsid w:val="007F1D5C"/>
    <w:rsid w:val="007F45F9"/>
    <w:rsid w:val="007F5084"/>
    <w:rsid w:val="00811605"/>
    <w:rsid w:val="00811EA6"/>
    <w:rsid w:val="0081419E"/>
    <w:rsid w:val="00816E98"/>
    <w:rsid w:val="008235BD"/>
    <w:rsid w:val="00824BFE"/>
    <w:rsid w:val="00837F93"/>
    <w:rsid w:val="00851F80"/>
    <w:rsid w:val="00864686"/>
    <w:rsid w:val="00875562"/>
    <w:rsid w:val="008853DE"/>
    <w:rsid w:val="0089149A"/>
    <w:rsid w:val="00896979"/>
    <w:rsid w:val="008A2B62"/>
    <w:rsid w:val="008B6131"/>
    <w:rsid w:val="008D0E0D"/>
    <w:rsid w:val="008D3557"/>
    <w:rsid w:val="008D7450"/>
    <w:rsid w:val="008E3881"/>
    <w:rsid w:val="008E7BA6"/>
    <w:rsid w:val="008F3055"/>
    <w:rsid w:val="008F5AC4"/>
    <w:rsid w:val="00905D59"/>
    <w:rsid w:val="0091388B"/>
    <w:rsid w:val="00920782"/>
    <w:rsid w:val="00923109"/>
    <w:rsid w:val="00927577"/>
    <w:rsid w:val="00962FAE"/>
    <w:rsid w:val="009753D7"/>
    <w:rsid w:val="00980A00"/>
    <w:rsid w:val="00983FA8"/>
    <w:rsid w:val="009A40EA"/>
    <w:rsid w:val="009B1D46"/>
    <w:rsid w:val="009E27E9"/>
    <w:rsid w:val="009E3B3C"/>
    <w:rsid w:val="009E5C6D"/>
    <w:rsid w:val="009E6324"/>
    <w:rsid w:val="009F2998"/>
    <w:rsid w:val="009F3004"/>
    <w:rsid w:val="00A020C4"/>
    <w:rsid w:val="00A07FFD"/>
    <w:rsid w:val="00A20BF7"/>
    <w:rsid w:val="00A23DF3"/>
    <w:rsid w:val="00A24145"/>
    <w:rsid w:val="00A476A8"/>
    <w:rsid w:val="00A647CA"/>
    <w:rsid w:val="00A763FC"/>
    <w:rsid w:val="00A81340"/>
    <w:rsid w:val="00A82F93"/>
    <w:rsid w:val="00A9615C"/>
    <w:rsid w:val="00A976B0"/>
    <w:rsid w:val="00AA7E11"/>
    <w:rsid w:val="00AC4819"/>
    <w:rsid w:val="00AD7976"/>
    <w:rsid w:val="00AF617A"/>
    <w:rsid w:val="00AF7437"/>
    <w:rsid w:val="00B004C6"/>
    <w:rsid w:val="00B00949"/>
    <w:rsid w:val="00B022DA"/>
    <w:rsid w:val="00B023A9"/>
    <w:rsid w:val="00B040CC"/>
    <w:rsid w:val="00B226F4"/>
    <w:rsid w:val="00B43D01"/>
    <w:rsid w:val="00B51F20"/>
    <w:rsid w:val="00B54EE9"/>
    <w:rsid w:val="00B608C2"/>
    <w:rsid w:val="00B6361B"/>
    <w:rsid w:val="00B869A6"/>
    <w:rsid w:val="00B92D1F"/>
    <w:rsid w:val="00B94A29"/>
    <w:rsid w:val="00BA39E7"/>
    <w:rsid w:val="00BA51C0"/>
    <w:rsid w:val="00BB2BEA"/>
    <w:rsid w:val="00BE0E0E"/>
    <w:rsid w:val="00BE49D4"/>
    <w:rsid w:val="00BF04B7"/>
    <w:rsid w:val="00BF36AA"/>
    <w:rsid w:val="00C04121"/>
    <w:rsid w:val="00C23B4B"/>
    <w:rsid w:val="00C24E30"/>
    <w:rsid w:val="00C269E1"/>
    <w:rsid w:val="00C604C9"/>
    <w:rsid w:val="00C86CDA"/>
    <w:rsid w:val="00CA3555"/>
    <w:rsid w:val="00CB0FB1"/>
    <w:rsid w:val="00CB11AF"/>
    <w:rsid w:val="00CB63FB"/>
    <w:rsid w:val="00CB7FCB"/>
    <w:rsid w:val="00CD2509"/>
    <w:rsid w:val="00CE376C"/>
    <w:rsid w:val="00CF0884"/>
    <w:rsid w:val="00CF0C5E"/>
    <w:rsid w:val="00CF18E8"/>
    <w:rsid w:val="00CF2F5C"/>
    <w:rsid w:val="00CF56E2"/>
    <w:rsid w:val="00D000B4"/>
    <w:rsid w:val="00D074EA"/>
    <w:rsid w:val="00D14FE7"/>
    <w:rsid w:val="00D16529"/>
    <w:rsid w:val="00D47C10"/>
    <w:rsid w:val="00D579D3"/>
    <w:rsid w:val="00D6157C"/>
    <w:rsid w:val="00D6412F"/>
    <w:rsid w:val="00D82319"/>
    <w:rsid w:val="00D92292"/>
    <w:rsid w:val="00D9346E"/>
    <w:rsid w:val="00DC3CDC"/>
    <w:rsid w:val="00DE7C5E"/>
    <w:rsid w:val="00DF2900"/>
    <w:rsid w:val="00DF3DE8"/>
    <w:rsid w:val="00E001CE"/>
    <w:rsid w:val="00E126A7"/>
    <w:rsid w:val="00E14723"/>
    <w:rsid w:val="00E150BB"/>
    <w:rsid w:val="00E16D2E"/>
    <w:rsid w:val="00E171C7"/>
    <w:rsid w:val="00E17D69"/>
    <w:rsid w:val="00E24467"/>
    <w:rsid w:val="00E44B2F"/>
    <w:rsid w:val="00E44C8E"/>
    <w:rsid w:val="00E51AAD"/>
    <w:rsid w:val="00E548B4"/>
    <w:rsid w:val="00E676D7"/>
    <w:rsid w:val="00E86568"/>
    <w:rsid w:val="00EA68FF"/>
    <w:rsid w:val="00EB71C7"/>
    <w:rsid w:val="00EC1379"/>
    <w:rsid w:val="00EC1852"/>
    <w:rsid w:val="00ED27CA"/>
    <w:rsid w:val="00EE4AC8"/>
    <w:rsid w:val="00EE61B9"/>
    <w:rsid w:val="00EE7E3E"/>
    <w:rsid w:val="00F157CA"/>
    <w:rsid w:val="00F2012F"/>
    <w:rsid w:val="00F26C2B"/>
    <w:rsid w:val="00F3689B"/>
    <w:rsid w:val="00F37644"/>
    <w:rsid w:val="00F54453"/>
    <w:rsid w:val="00F76297"/>
    <w:rsid w:val="00F834E9"/>
    <w:rsid w:val="00F87A5F"/>
    <w:rsid w:val="00FA6CD6"/>
    <w:rsid w:val="00FB36F9"/>
    <w:rsid w:val="00FC394D"/>
    <w:rsid w:val="00FC4E88"/>
    <w:rsid w:val="00FC6897"/>
    <w:rsid w:val="00FD55ED"/>
    <w:rsid w:val="00FE2D8A"/>
    <w:rsid w:val="00FF01FD"/>
    <w:rsid w:val="00FF56E5"/>
    <w:rsid w:val="06090832"/>
    <w:rsid w:val="0C172485"/>
    <w:rsid w:val="68C8A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72485"/>
  <w15:chartTrackingRefBased/>
  <w15:docId w15:val="{A801E29E-0846-4D81-8E28-14D4005C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FE4"/>
  </w:style>
  <w:style w:type="paragraph" w:styleId="Heading1">
    <w:name w:val="heading 1"/>
    <w:basedOn w:val="Heading2"/>
    <w:next w:val="Normal"/>
    <w:link w:val="Heading1Char"/>
    <w:uiPriority w:val="9"/>
    <w:qFormat/>
    <w:rsid w:val="00962FAE"/>
    <w:p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FAE"/>
    <w:pPr>
      <w:keepNext/>
      <w:keepLines/>
      <w:spacing w:before="240" w:after="60" w:line="240" w:lineRule="auto"/>
      <w:outlineLvl w:val="1"/>
    </w:pPr>
    <w:rPr>
      <w:rFonts w:eastAsiaTheme="majorEastAsia" w:cstheme="minorHAnsi"/>
      <w:color w:val="07519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EE5"/>
    <w:pPr>
      <w:keepNext/>
      <w:keepLines/>
      <w:spacing w:before="160" w:after="60" w:line="240" w:lineRule="auto"/>
      <w:outlineLvl w:val="2"/>
    </w:pPr>
    <w:rPr>
      <w:rFonts w:eastAsiaTheme="majorEastAsia" w:cstheme="minorHAnsi"/>
      <w:i/>
      <w:iCs/>
      <w:color w:val="07519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5D59"/>
    <w:pPr>
      <w:keepNext/>
      <w:keepLines/>
      <w:spacing w:before="120" w:after="0"/>
      <w:outlineLvl w:val="3"/>
    </w:pPr>
    <w:rPr>
      <w:rFonts w:eastAsiaTheme="majorEastAsia" w:cstheme="minorHAnsi"/>
      <w:color w:val="07519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1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1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1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1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1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FAE"/>
    <w:rPr>
      <w:rFonts w:eastAsiaTheme="majorEastAsia" w:cstheme="minorHAnsi"/>
      <w:color w:val="07519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2FAE"/>
    <w:rPr>
      <w:rFonts w:eastAsiaTheme="majorEastAsia" w:cstheme="minorHAnsi"/>
      <w:color w:val="07519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31EE5"/>
    <w:rPr>
      <w:rFonts w:eastAsiaTheme="majorEastAsia" w:cstheme="minorHAnsi"/>
      <w:i/>
      <w:iCs/>
      <w:color w:val="075190"/>
      <w:szCs w:val="24"/>
    </w:rPr>
  </w:style>
  <w:style w:type="paragraph" w:styleId="Footer">
    <w:name w:val="footer"/>
    <w:basedOn w:val="Normal"/>
    <w:link w:val="FooterChar"/>
    <w:uiPriority w:val="99"/>
    <w:unhideWhenUsed/>
    <w:rsid w:val="00191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DB6"/>
  </w:style>
  <w:style w:type="paragraph" w:styleId="Title">
    <w:name w:val="Title"/>
    <w:basedOn w:val="Normal"/>
    <w:next w:val="Normal"/>
    <w:link w:val="TitleChar"/>
    <w:uiPriority w:val="10"/>
    <w:qFormat/>
    <w:rsid w:val="006A11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30F"/>
    <w:pPr>
      <w:numPr>
        <w:ilvl w:val="1"/>
      </w:numPr>
      <w:spacing w:after="240" w:line="240" w:lineRule="auto"/>
      <w:jc w:val="center"/>
    </w:pPr>
    <w:rPr>
      <w:rFonts w:asciiTheme="majorHAnsi" w:eastAsiaTheme="majorEastAsia" w:hAnsiTheme="majorHAnsi" w:cstheme="majorHAnsi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30F"/>
    <w:rPr>
      <w:rFonts w:asciiTheme="majorHAnsi" w:eastAsiaTheme="majorEastAsia" w:hAnsiTheme="majorHAnsi" w:cstheme="majorHAnsi"/>
      <w:spacing w:val="2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05D59"/>
    <w:rPr>
      <w:rFonts w:eastAsiaTheme="majorEastAsia" w:cstheme="minorHAnsi"/>
      <w:color w:val="075190"/>
    </w:rPr>
  </w:style>
  <w:style w:type="paragraph" w:styleId="ListParagraph">
    <w:name w:val="List Paragraph"/>
    <w:basedOn w:val="NoSpacing"/>
    <w:uiPriority w:val="34"/>
    <w:qFormat/>
    <w:rsid w:val="006A11A5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A11A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1A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1A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1A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1A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11A5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6A11A5"/>
    <w:rPr>
      <w:b/>
      <w:bCs/>
    </w:rPr>
  </w:style>
  <w:style w:type="character" w:styleId="Emphasis">
    <w:name w:val="Emphasis"/>
    <w:basedOn w:val="DefaultParagraphFont"/>
    <w:uiPriority w:val="20"/>
    <w:qFormat/>
    <w:rsid w:val="006A11A5"/>
    <w:rPr>
      <w:i/>
      <w:iCs/>
    </w:rPr>
  </w:style>
  <w:style w:type="paragraph" w:styleId="NoSpacing">
    <w:name w:val="No Spacing"/>
    <w:uiPriority w:val="1"/>
    <w:qFormat/>
    <w:rsid w:val="006A11A5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6A11A5"/>
    <w:pPr>
      <w:pBdr>
        <w:left w:val="single" w:sz="4" w:space="4" w:color="833C0B" w:themeColor="accent2" w:themeShade="80"/>
      </w:pBdr>
      <w:spacing w:after="60" w:line="240" w:lineRule="auto"/>
      <w:ind w:left="720"/>
    </w:pPr>
    <w:rPr>
      <w:rFonts w:asciiTheme="majorHAnsi" w:eastAsiaTheme="minorEastAsia" w:hAnsiTheme="majorHAnsi" w:cstheme="majorHAnsi"/>
      <w:color w:val="833C0B" w:themeColor="accent2" w:themeShade="8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11A5"/>
    <w:rPr>
      <w:rFonts w:asciiTheme="majorHAnsi" w:eastAsiaTheme="minorEastAsia" w:hAnsiTheme="majorHAnsi" w:cstheme="majorHAnsi"/>
      <w:color w:val="833C0B" w:themeColor="accent2" w:themeShade="8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1A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1A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11A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11A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11A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11A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11A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11A5"/>
    <w:pPr>
      <w:spacing w:after="0" w:line="259" w:lineRule="auto"/>
      <w:outlineLvl w:val="9"/>
    </w:pPr>
    <w:rPr>
      <w:rFonts w:asciiTheme="majorHAnsi" w:hAnsiTheme="majorHAnsi"/>
      <w:b/>
      <w:bC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EC4"/>
  </w:style>
  <w:style w:type="character" w:styleId="Hyperlink">
    <w:name w:val="Hyperlink"/>
    <w:basedOn w:val="DefaultParagraphFont"/>
    <w:uiPriority w:val="99"/>
    <w:unhideWhenUsed/>
    <w:rsid w:val="00F26C2B"/>
    <w:rPr>
      <w:color w:val="2F5496" w:themeColor="accent1" w:themeShade="BF"/>
      <w:u w:val="single"/>
    </w:rPr>
  </w:style>
  <w:style w:type="paragraph" w:styleId="Revision">
    <w:name w:val="Revision"/>
    <w:hidden/>
    <w:uiPriority w:val="99"/>
    <w:semiHidden/>
    <w:rsid w:val="003A230C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7914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914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14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42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0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6FDB"/>
    <w:rPr>
      <w:color w:val="954F72" w:themeColor="followedHyperlink"/>
      <w:u w:val="single"/>
    </w:rPr>
  </w:style>
  <w:style w:type="paragraph" w:customStyle="1" w:styleId="Default">
    <w:name w:val="Default"/>
    <w:rsid w:val="001B0F0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62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15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7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11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14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5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b1bcb-7f27-4b5a-8fd6-c9b520912dc4" xsi:nil="true"/>
    <lcf76f155ced4ddcb4097134ff3c332f xmlns="ea20a885-74d7-48f3-8484-9606ca1e6f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37F8D0945B439A5431E789F0EEE3" ma:contentTypeVersion="17" ma:contentTypeDescription="Create a new document." ma:contentTypeScope="" ma:versionID="be3a51e2a5e604474fc1cbfeb5d4e9b4">
  <xsd:schema xmlns:xsd="http://www.w3.org/2001/XMLSchema" xmlns:xs="http://www.w3.org/2001/XMLSchema" xmlns:p="http://schemas.microsoft.com/office/2006/metadata/properties" xmlns:ns2="ea20a885-74d7-48f3-8484-9606ca1e6fc6" xmlns:ns3="5a4b1bcb-7f27-4b5a-8fd6-c9b520912dc4" targetNamespace="http://schemas.microsoft.com/office/2006/metadata/properties" ma:root="true" ma:fieldsID="306560895e542fa14f23f2ff72d8c255" ns2:_="" ns3:_="">
    <xsd:import namespace="ea20a885-74d7-48f3-8484-9606ca1e6fc6"/>
    <xsd:import namespace="5a4b1bcb-7f27-4b5a-8fd6-c9b520912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0a885-74d7-48f3-8484-9606ca1e6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22be46-4812-4b26-9bc5-fd804f41e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b1bcb-7f27-4b5a-8fd6-c9b520912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4b95f1-abb3-4dc9-bcde-6a2033fd2dff}" ma:internalName="TaxCatchAll" ma:showField="CatchAllData" ma:web="5a4b1bcb-7f27-4b5a-8fd6-c9b520912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440A8-165E-453F-BF53-45FA20849039}">
  <ds:schemaRefs>
    <ds:schemaRef ds:uri="http://schemas.microsoft.com/office/2006/metadata/properties"/>
    <ds:schemaRef ds:uri="http://schemas.microsoft.com/office/infopath/2007/PartnerControls"/>
    <ds:schemaRef ds:uri="5a4b1bcb-7f27-4b5a-8fd6-c9b520912dc4"/>
    <ds:schemaRef ds:uri="ea20a885-74d7-48f3-8484-9606ca1e6fc6"/>
  </ds:schemaRefs>
</ds:datastoreItem>
</file>

<file path=customXml/itemProps2.xml><?xml version="1.0" encoding="utf-8"?>
<ds:datastoreItem xmlns:ds="http://schemas.openxmlformats.org/officeDocument/2006/customXml" ds:itemID="{8B87D633-3700-4B4E-A4CD-A61F07F6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EDC3E-6CFB-4440-A89D-4A5C4182D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0a885-74d7-48f3-8484-9606ca1e6fc6"/>
    <ds:schemaRef ds:uri="5a4b1bcb-7f27-4b5a-8fd6-c9b520912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RD Job Description for LSPs</dc:title>
  <dc:subject/>
  <dc:creator>Administration for Community Living</dc:creator>
  <cp:keywords/>
  <dc:description/>
  <cp:lastModifiedBy>Sarah Kinder</cp:lastModifiedBy>
  <cp:revision>13</cp:revision>
  <dcterms:created xsi:type="dcterms:W3CDTF">2023-11-22T16:52:00Z</dcterms:created>
  <dcterms:modified xsi:type="dcterms:W3CDTF">2023-11-22T20:40:00Z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0x010100281237F8D0945B439A5431E789F0EEE3</vt:lpwstr>
  </property>
  <property fmtid="{D5CDD505-2E9C-101B-9397-08002B2CF9AE}" pid="3" name="MediaServiceImageTags">
    <vt:lpwstr/>
  </property>
</Properties>
</file>